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5F03CA81"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3BC6135A"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14:paraId="4C47320D" w14:textId="5CB34DED"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9218F0">
        <w:rPr>
          <w:rFonts w:cstheme="minorHAnsi"/>
        </w:rPr>
        <w:t>E</w:t>
      </w:r>
      <w:r w:rsidR="00CB682F" w:rsidRPr="000E586D">
        <w:rPr>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51A594DC" w:rsidR="008F3D20" w:rsidRPr="002262F8" w:rsidRDefault="008F3D20" w:rsidP="009218F0">
      <w:pPr>
        <w:pStyle w:val="Odstavecseseznamem"/>
        <w:numPr>
          <w:ilvl w:val="0"/>
          <w:numId w:val="16"/>
        </w:numPr>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5130D9" w:rsidRPr="005130D9">
        <w:rPr>
          <w:rFonts w:cstheme="minorHAnsi"/>
        </w:rPr>
        <w:t>zpracování studií proveditelnosti.</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w:t>
      </w:r>
      <w:r w:rsidR="005130D9" w:rsidRPr="005130D9">
        <w:rPr>
          <w:rFonts w:cstheme="minorHAnsi"/>
        </w:rPr>
        <w:t xml:space="preserve"> </w:t>
      </w:r>
      <w:r w:rsidR="00D22230">
        <w:rPr>
          <w:rFonts w:cstheme="minorHAnsi"/>
        </w:rPr>
        <w:t>podobě</w:t>
      </w:r>
      <w:r w:rsidR="00CE073A" w:rsidRPr="00514538">
        <w:rPr>
          <w:rFonts w:cstheme="minorHAnsi"/>
        </w:rPr>
        <w:t xml:space="preserve"> </w:t>
      </w:r>
      <w:r w:rsidR="000E586D">
        <w:rPr>
          <w:rFonts w:cstheme="minorHAnsi"/>
        </w:rPr>
        <w:t>zpracování studie</w:t>
      </w:r>
      <w:r w:rsidR="005130D9" w:rsidRPr="005130D9">
        <w:rPr>
          <w:rFonts w:cstheme="minorHAnsi"/>
        </w:rPr>
        <w:t xml:space="preserve"> proveditelnosti</w:t>
      </w:r>
      <w:r w:rsidR="00D22230">
        <w:rPr>
          <w:rFonts w:cstheme="minorHAnsi"/>
        </w:rPr>
        <w:t>, a to</w:t>
      </w:r>
      <w:r w:rsidR="00CE073A" w:rsidRPr="00514538">
        <w:rPr>
          <w:rFonts w:cstheme="minorHAnsi"/>
        </w:rPr>
        <w:t xml:space="preserve"> </w:t>
      </w:r>
      <w:r w:rsidR="00340740" w:rsidRPr="00514538">
        <w:rPr>
          <w:rFonts w:cstheme="minorHAnsi"/>
        </w:rPr>
        <w:t>v</w:t>
      </w:r>
      <w:r w:rsidR="005130D9" w:rsidRPr="005130D9">
        <w:rPr>
          <w:rFonts w:cstheme="minorHAnsi"/>
        </w:rPr>
        <w:t xml:space="preserve"> </w:t>
      </w:r>
      <w:r w:rsidR="00340740" w:rsidRPr="00514538">
        <w:rPr>
          <w:rFonts w:cstheme="minorHAnsi"/>
        </w:rPr>
        <w:t xml:space="preserve">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0EB6E9EF" w:rsidR="008F3D20" w:rsidRPr="00514538" w:rsidRDefault="008F3D20" w:rsidP="009218F0">
      <w:pPr>
        <w:pStyle w:val="Odstavecseseznamem"/>
        <w:numPr>
          <w:ilvl w:val="0"/>
          <w:numId w:val="16"/>
        </w:numPr>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5130D9" w:rsidRPr="005130D9">
        <w:rPr>
          <w:rFonts w:cstheme="minorHAnsi"/>
        </w:rPr>
        <w:t>studie</w:t>
      </w:r>
      <w:r w:rsidR="00A4331C" w:rsidRPr="00514538">
        <w:rPr>
          <w:rFonts w:cstheme="minorHAnsi"/>
        </w:rPr>
        <w:t xml:space="preserve"> – </w:t>
      </w:r>
      <w:r w:rsidR="00E76828" w:rsidRPr="00514538">
        <w:rPr>
          <w:rFonts w:cstheme="minorHAnsi"/>
        </w:rPr>
        <w:t>dílčí veřejné zakázky</w:t>
      </w:r>
      <w:r w:rsidR="00D22230">
        <w:rPr>
          <w:rFonts w:cstheme="minorHAnsi"/>
        </w:rPr>
        <w:t xml:space="preserve"> (</w:t>
      </w:r>
      <w:r w:rsidR="00E72797" w:rsidRPr="00E72797">
        <w:rPr>
          <w:rFonts w:cstheme="minorHAnsi"/>
        </w:rPr>
        <w:t xml:space="preserve">dále </w:t>
      </w:r>
      <w:r w:rsidR="00D22230">
        <w:rPr>
          <w:rFonts w:cstheme="minorHAnsi"/>
        </w:rPr>
        <w:t>jen „</w:t>
      </w:r>
      <w:r w:rsidR="005130D9" w:rsidRPr="005130D9">
        <w:rPr>
          <w:rFonts w:cstheme="minorHAnsi"/>
          <w:b/>
        </w:rPr>
        <w:t>studie</w:t>
      </w:r>
      <w:r w:rsidR="00E72797">
        <w:rPr>
          <w:rFonts w:cstheme="minorHAnsi"/>
        </w:rPr>
        <w:t>“</w:t>
      </w:r>
      <w:r w:rsidR="00D22230">
        <w:rPr>
          <w:rFonts w:cstheme="minorHAnsi"/>
        </w:rPr>
        <w:t>)</w:t>
      </w:r>
      <w:r w:rsidRPr="00514538">
        <w:rPr>
          <w:rFonts w:cstheme="minorHAnsi"/>
        </w:rPr>
        <w:t xml:space="preserve">: </w:t>
      </w:r>
    </w:p>
    <w:p w14:paraId="7D0D758D" w14:textId="0FB351FF" w:rsidR="005130D9" w:rsidRPr="005130D9" w:rsidRDefault="005130D9" w:rsidP="005130D9">
      <w:pPr>
        <w:pStyle w:val="Odstavecseseznamem"/>
        <w:numPr>
          <w:ilvl w:val="0"/>
          <w:numId w:val="17"/>
        </w:numPr>
        <w:contextualSpacing w:val="0"/>
        <w:rPr>
          <w:rFonts w:cstheme="minorHAnsi"/>
        </w:rPr>
      </w:pPr>
      <w:r w:rsidRPr="005130D9">
        <w:rPr>
          <w:rFonts w:cstheme="minorHAnsi"/>
        </w:rPr>
        <w:t xml:space="preserve">studie </w:t>
      </w:r>
      <w:r w:rsidR="00E15679">
        <w:rPr>
          <w:rFonts w:cstheme="minorHAnsi"/>
        </w:rPr>
        <w:t xml:space="preserve">proveditelnosti </w:t>
      </w:r>
      <w:r w:rsidRPr="005130D9">
        <w:rPr>
          <w:rFonts w:cstheme="minorHAnsi"/>
        </w:rPr>
        <w:t>„Městské sady“</w:t>
      </w:r>
      <w:r w:rsidR="009218F0">
        <w:rPr>
          <w:rFonts w:cstheme="minorHAnsi"/>
        </w:rPr>
        <w:t>.</w:t>
      </w:r>
    </w:p>
    <w:p w14:paraId="28FA24C3" w14:textId="36B2ED25" w:rsidR="00CE073A" w:rsidRPr="009218F0" w:rsidRDefault="00CE073A" w:rsidP="000E586D">
      <w:pPr>
        <w:ind w:left="360"/>
      </w:pPr>
    </w:p>
    <w:p w14:paraId="1F6112E6" w14:textId="77777777"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089BA6EF" w14:textId="30948290" w:rsidR="00906EED" w:rsidRDefault="009C6D17" w:rsidP="004E5B9C">
      <w:pPr>
        <w:pStyle w:val="Odstavecseseznamem"/>
        <w:numPr>
          <w:ilvl w:val="0"/>
          <w:numId w:val="14"/>
        </w:numPr>
        <w:ind w:left="425" w:hanging="425"/>
        <w:contextualSpacing w:val="0"/>
        <w:jc w:val="both"/>
        <w:rPr>
          <w:rFonts w:cstheme="minorHAnsi"/>
        </w:rPr>
      </w:pPr>
      <w:r w:rsidRPr="00514538">
        <w:rPr>
          <w:rFonts w:cstheme="minorHAnsi"/>
        </w:rPr>
        <w:t xml:space="preserve">Obsahem </w:t>
      </w:r>
      <w:r w:rsidR="00906EED">
        <w:rPr>
          <w:rFonts w:cstheme="minorHAnsi"/>
        </w:rPr>
        <w:t>studie</w:t>
      </w:r>
      <w:r w:rsidR="00E15679">
        <w:rPr>
          <w:rFonts w:cstheme="minorHAnsi"/>
        </w:rPr>
        <w:t xml:space="preserve"> proveditelnosti</w:t>
      </w:r>
      <w:r w:rsidR="00906EED">
        <w:rPr>
          <w:rFonts w:cstheme="minorHAnsi"/>
        </w:rPr>
        <w:t xml:space="preserve"> „Městské sady“ bude koncepční řešení</w:t>
      </w:r>
      <w:r w:rsidR="00906EED" w:rsidRPr="00906EED">
        <w:rPr>
          <w:rFonts w:cstheme="minorHAnsi"/>
        </w:rPr>
        <w:t xml:space="preserve"> přebudování městských sadů </w:t>
      </w:r>
      <w:r w:rsidR="00E420E9">
        <w:rPr>
          <w:rFonts w:cstheme="minorHAnsi"/>
        </w:rPr>
        <w:t>na území města Kraslice</w:t>
      </w:r>
      <w:r w:rsidR="00906EED">
        <w:rPr>
          <w:rFonts w:cstheme="minorHAnsi"/>
        </w:rPr>
        <w:t xml:space="preserve"> </w:t>
      </w:r>
      <w:r w:rsidR="00906EED" w:rsidRPr="00906EED">
        <w:rPr>
          <w:rFonts w:cstheme="minorHAnsi"/>
        </w:rPr>
        <w:t>na multifunkční pros</w:t>
      </w:r>
      <w:r w:rsidR="00906EED">
        <w:rPr>
          <w:rFonts w:cstheme="minorHAnsi"/>
        </w:rPr>
        <w:t xml:space="preserve">tor pro oddech, zábavu a sport, tj. </w:t>
      </w:r>
      <w:r w:rsidR="00906EED" w:rsidRPr="00906EED">
        <w:rPr>
          <w:rFonts w:cstheme="minorHAnsi"/>
        </w:rPr>
        <w:t>využití městských sadů a Hradiště ke kulturnímu a společenskému vyžití</w:t>
      </w:r>
      <w:r w:rsidR="00416651">
        <w:rPr>
          <w:rFonts w:cstheme="minorHAnsi"/>
        </w:rPr>
        <w:t>.</w:t>
      </w:r>
      <w:r w:rsidR="00906EED" w:rsidRPr="00906EED">
        <w:rPr>
          <w:rFonts w:cstheme="minorHAnsi"/>
        </w:rPr>
        <w:t xml:space="preserve"> </w:t>
      </w:r>
      <w:r w:rsidR="00416651">
        <w:rPr>
          <w:rFonts w:cstheme="minorHAnsi"/>
        </w:rPr>
        <w:t xml:space="preserve">Předmětem řešení bude </w:t>
      </w:r>
      <w:r w:rsidR="00906EED" w:rsidRPr="00906EED">
        <w:rPr>
          <w:rFonts w:cstheme="minorHAnsi"/>
        </w:rPr>
        <w:t>vybudování kraslického reprezentativního letního centra – areálu se</w:t>
      </w:r>
      <w:r w:rsidR="00416651">
        <w:rPr>
          <w:rFonts w:cstheme="minorHAnsi"/>
        </w:rPr>
        <w:t xml:space="preserve"> systémem pěších stezek s lavič</w:t>
      </w:r>
      <w:r w:rsidR="00906EED" w:rsidRPr="00906EED">
        <w:rPr>
          <w:rFonts w:cstheme="minorHAnsi"/>
        </w:rPr>
        <w:t xml:space="preserve">kami, odpočívadly, orientačními a naučnými tabulemi, místem pro pořádání letních slavností (kryté pódium, osvětlení, přístupové cesty, stánky pro prodej občerstvení, odpovídající sociální zázemí atd.). </w:t>
      </w:r>
      <w:r w:rsidR="00416651">
        <w:rPr>
          <w:rFonts w:cstheme="minorHAnsi"/>
        </w:rPr>
        <w:t>Součástí studie dále bude analýza možnosti rekon</w:t>
      </w:r>
      <w:r w:rsidR="00906EED" w:rsidRPr="00906EED">
        <w:rPr>
          <w:rFonts w:cstheme="minorHAnsi"/>
        </w:rPr>
        <w:t xml:space="preserve">strukce a využití důlních děl jako turistické atrakce </w:t>
      </w:r>
      <w:r w:rsidR="00416651">
        <w:rPr>
          <w:rFonts w:cstheme="minorHAnsi"/>
        </w:rPr>
        <w:t xml:space="preserve">města </w:t>
      </w:r>
      <w:r w:rsidR="00906EED" w:rsidRPr="00906EED">
        <w:rPr>
          <w:rFonts w:cstheme="minorHAnsi"/>
        </w:rPr>
        <w:t>Kraslic</w:t>
      </w:r>
      <w:r w:rsidR="00416651">
        <w:rPr>
          <w:rFonts w:cstheme="minorHAnsi"/>
        </w:rPr>
        <w:t xml:space="preserve">e a </w:t>
      </w:r>
      <w:r w:rsidR="00906EED" w:rsidRPr="00906EED">
        <w:rPr>
          <w:rFonts w:cstheme="minorHAnsi"/>
        </w:rPr>
        <w:t>vybudování rozhledny na vrchu Hausberg</w:t>
      </w:r>
      <w:r w:rsidR="005D28C2">
        <w:rPr>
          <w:rFonts w:cstheme="minorHAnsi"/>
        </w:rPr>
        <w:t xml:space="preserve"> a přístupové komunikace k ní</w:t>
      </w:r>
      <w:r w:rsidR="00906EED" w:rsidRPr="00906EED">
        <w:rPr>
          <w:rFonts w:cstheme="minorHAnsi"/>
        </w:rPr>
        <w:t>.</w:t>
      </w:r>
      <w:r w:rsidR="00416651">
        <w:rPr>
          <w:rFonts w:cstheme="minorHAnsi"/>
        </w:rPr>
        <w:t xml:space="preserve"> Studie bude obsahovat rozsáhlejší kapitolu s názvem „</w:t>
      </w:r>
      <w:r w:rsidR="00906EED" w:rsidRPr="00906EED">
        <w:rPr>
          <w:rFonts w:cstheme="minorHAnsi"/>
        </w:rPr>
        <w:t>Technické a technologické řešení projektu</w:t>
      </w:r>
      <w:r w:rsidR="00416651">
        <w:rPr>
          <w:rFonts w:cstheme="minorHAnsi"/>
        </w:rPr>
        <w:t>“</w:t>
      </w:r>
      <w:r w:rsidR="00906EED" w:rsidRPr="00906EED">
        <w:rPr>
          <w:rFonts w:cstheme="minorHAnsi"/>
        </w:rPr>
        <w:t>.</w:t>
      </w:r>
    </w:p>
    <w:p w14:paraId="543BE35F" w14:textId="5FBC4335" w:rsidR="00E15679" w:rsidRDefault="00E15679" w:rsidP="004E5B9C">
      <w:pPr>
        <w:pStyle w:val="Odstavecseseznamem"/>
        <w:numPr>
          <w:ilvl w:val="0"/>
          <w:numId w:val="14"/>
        </w:numPr>
        <w:ind w:left="425" w:hanging="425"/>
        <w:contextualSpacing w:val="0"/>
        <w:jc w:val="both"/>
        <w:rPr>
          <w:rFonts w:cstheme="minorHAnsi"/>
        </w:rPr>
      </w:pPr>
      <w:r w:rsidRPr="00D76A2E">
        <w:rPr>
          <w:rFonts w:cstheme="minorHAnsi"/>
        </w:rPr>
        <w:t>Tato studie bude v rozsahu minimálně 20 normostran</w:t>
      </w:r>
      <w:r>
        <w:rPr>
          <w:rFonts w:cstheme="minorHAnsi"/>
        </w:rPr>
        <w:t>.</w:t>
      </w:r>
    </w:p>
    <w:p w14:paraId="7D6C9051" w14:textId="16268990" w:rsidR="00A414DD" w:rsidRPr="000E586D" w:rsidRDefault="000E586D" w:rsidP="000E586D">
      <w:pPr>
        <w:pStyle w:val="Odstavecseseznamem"/>
        <w:numPr>
          <w:ilvl w:val="0"/>
          <w:numId w:val="14"/>
        </w:numPr>
        <w:ind w:left="425" w:hanging="425"/>
        <w:contextualSpacing w:val="0"/>
        <w:jc w:val="both"/>
        <w:rPr>
          <w:rFonts w:cstheme="minorHAnsi"/>
        </w:rPr>
      </w:pPr>
      <w:r>
        <w:rPr>
          <w:rFonts w:cstheme="minorHAnsi"/>
        </w:rPr>
        <w:t>Základní osnova</w:t>
      </w:r>
      <w:r w:rsidR="00A414DD" w:rsidRPr="000E586D">
        <w:rPr>
          <w:rFonts w:cstheme="minorHAnsi"/>
        </w:rPr>
        <w:t xml:space="preserve"> studie proveditelnosti:</w:t>
      </w:r>
    </w:p>
    <w:p w14:paraId="48E96877"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titulní strana a úvod</w:t>
      </w:r>
    </w:p>
    <w:p w14:paraId="3D596C94"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výchozí stav, zdůvodnění realizace projektu a analýza jeho potřebnosti</w:t>
      </w:r>
    </w:p>
    <w:p w14:paraId="2AA75151"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popis projektu a jeho aktivit/etap</w:t>
      </w:r>
    </w:p>
    <w:p w14:paraId="6FE76B50"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management projektu a projektový tým</w:t>
      </w:r>
    </w:p>
    <w:p w14:paraId="1C0CC291"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technické a technologické řešení projektu</w:t>
      </w:r>
    </w:p>
    <w:p w14:paraId="3090FABC"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způsob zajištění projektu (kritéria výběru varianty řešení)</w:t>
      </w:r>
    </w:p>
    <w:p w14:paraId="44EFD1C4"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harmonogram realizace projektu včetně rozpočtového harmonogramu</w:t>
      </w:r>
    </w:p>
    <w:p w14:paraId="3F4F3361"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finanční a ekonomická analýza</w:t>
      </w:r>
    </w:p>
    <w:p w14:paraId="5C72EEA6"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hodnocení efektivity a udržitelnosti projektu</w:t>
      </w:r>
    </w:p>
    <w:p w14:paraId="403A2B0D"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analýza a řízení rizik</w:t>
      </w:r>
    </w:p>
    <w:p w14:paraId="129255E9" w14:textId="77777777" w:rsidR="00A414DD" w:rsidRPr="000E586D" w:rsidRDefault="00A414DD" w:rsidP="000E586D">
      <w:pPr>
        <w:numPr>
          <w:ilvl w:val="0"/>
          <w:numId w:val="39"/>
        </w:numPr>
        <w:jc w:val="left"/>
        <w:rPr>
          <w:rFonts w:ascii="Calibri" w:hAnsi="Calibri" w:cs="Calibri"/>
          <w:sz w:val="22"/>
          <w:szCs w:val="22"/>
        </w:rPr>
      </w:pPr>
      <w:r w:rsidRPr="000E586D">
        <w:rPr>
          <w:rFonts w:ascii="Calibri" w:hAnsi="Calibri" w:cs="Calibri"/>
          <w:sz w:val="22"/>
          <w:szCs w:val="22"/>
        </w:rPr>
        <w:t>zhodnocení projektu na základě výsledků studie proveditelnosti</w:t>
      </w:r>
    </w:p>
    <w:p w14:paraId="0AAF2D61" w14:textId="4B6B9EB2" w:rsidR="00A414DD" w:rsidRPr="000E586D" w:rsidRDefault="00A414DD" w:rsidP="000E586D">
      <w:pPr>
        <w:numPr>
          <w:ilvl w:val="0"/>
          <w:numId w:val="39"/>
        </w:numPr>
        <w:jc w:val="left"/>
        <w:rPr>
          <w:rFonts w:ascii="Calibri" w:hAnsi="Calibri" w:cs="Calibri"/>
        </w:rPr>
      </w:pPr>
      <w:r w:rsidRPr="000E586D">
        <w:rPr>
          <w:rFonts w:ascii="Calibri" w:hAnsi="Calibri" w:cs="Calibri"/>
          <w:sz w:val="22"/>
          <w:szCs w:val="22"/>
        </w:rPr>
        <w:t>upozornění a doporučení</w:t>
      </w:r>
      <w:r w:rsidR="002C1CDD">
        <w:rPr>
          <w:rFonts w:ascii="Calibri" w:hAnsi="Calibri" w:cs="Calibri"/>
          <w:sz w:val="22"/>
          <w:szCs w:val="22"/>
        </w:rPr>
        <w:t>.</w:t>
      </w:r>
    </w:p>
    <w:p w14:paraId="0B2376CB" w14:textId="4064AFB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041CF96E"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22BAD1AE"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w:t>
      </w:r>
      <w:r w:rsidR="007F2C98">
        <w:rPr>
          <w:rFonts w:cstheme="minorHAnsi"/>
        </w:rPr>
        <w:t>termín pro zpracování studie</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D2CE5FF" w14:textId="4FA0AD31" w:rsidR="008F7D32" w:rsidRPr="00514538" w:rsidRDefault="008F7D32" w:rsidP="002535EF">
      <w:pPr>
        <w:pStyle w:val="Odstavecseseznamem"/>
        <w:numPr>
          <w:ilvl w:val="0"/>
          <w:numId w:val="18"/>
        </w:numPr>
        <w:contextualSpacing w:val="0"/>
        <w:jc w:val="both"/>
        <w:rPr>
          <w:rFonts w:cstheme="minorHAnsi"/>
        </w:rPr>
      </w:pPr>
      <w:r w:rsidRPr="00514538">
        <w:rPr>
          <w:rFonts w:cstheme="minorHAnsi"/>
        </w:rPr>
        <w:t xml:space="preserve">Celková cena za </w:t>
      </w:r>
      <w:r>
        <w:rPr>
          <w:rFonts w:cstheme="minorHAnsi"/>
        </w:rPr>
        <w:t>studie zpracované</w:t>
      </w:r>
      <w:r w:rsidRPr="00514538">
        <w:rPr>
          <w:rFonts w:cstheme="minorHAnsi"/>
        </w:rPr>
        <w:t xml:space="preserve"> Dodavatelem dle této Smlouvy činí částku ve výši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 xml:space="preserve"> Kč bez DPH. Výše DPH v Kč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 xml:space="preserve">. </w:t>
      </w:r>
      <w:r w:rsidRPr="00603B99">
        <w:rPr>
          <w:rFonts w:cstheme="minorHAnsi"/>
          <w:snapToGrid w:val="0"/>
        </w:rPr>
        <w:t>Cena vč. DPH v Kč za studii</w:t>
      </w:r>
      <w:r>
        <w:rPr>
          <w:rFonts w:cstheme="minorHAnsi"/>
          <w:snapToGrid w:val="0"/>
        </w:rPr>
        <w:t xml:space="preserve">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w:t>
      </w:r>
      <w:r>
        <w:rPr>
          <w:rStyle w:val="Znakapoznpodarou"/>
        </w:rPr>
        <w:footnoteReference w:id="2"/>
      </w:r>
    </w:p>
    <w:p w14:paraId="5E801BB6" w14:textId="77777777" w:rsidR="008F7D32" w:rsidRPr="00514538" w:rsidRDefault="008F7D32" w:rsidP="008F7D32">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Pr>
          <w:rStyle w:val="Znakapoznpodarou"/>
        </w:rPr>
        <w:footnoteReference w:id="3"/>
      </w:r>
    </w:p>
    <w:p w14:paraId="73B3F82B" w14:textId="621FDD6D" w:rsidR="008F7D32" w:rsidRPr="00514538" w:rsidRDefault="008F7D32" w:rsidP="002535EF">
      <w:pPr>
        <w:pStyle w:val="Odstavecseseznamem"/>
        <w:numPr>
          <w:ilvl w:val="0"/>
          <w:numId w:val="18"/>
        </w:numPr>
        <w:contextualSpacing w:val="0"/>
        <w:jc w:val="both"/>
        <w:rPr>
          <w:rFonts w:cstheme="minorHAnsi"/>
        </w:rPr>
      </w:pPr>
      <w:r w:rsidRPr="00514538">
        <w:rPr>
          <w:rFonts w:cstheme="minorHAnsi"/>
        </w:rPr>
        <w:t xml:space="preserve">Podkladem pro úhradu ceny za </w:t>
      </w:r>
      <w:r>
        <w:rPr>
          <w:rFonts w:cstheme="minorHAnsi"/>
        </w:rPr>
        <w:t>studie</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Pr>
          <w:rFonts w:ascii="Calibri" w:hAnsi="Calibri" w:cs="Calibri"/>
        </w:rPr>
        <w:t xml:space="preserve">Faktura musí obsahovat název a číslo projektu </w:t>
      </w:r>
      <w:r>
        <w:rPr>
          <w:rFonts w:ascii="Calibri" w:hAnsi="Calibri" w:cs="Calibri"/>
          <w:b/>
        </w:rPr>
        <w:t>(„</w:t>
      </w:r>
      <w:r w:rsidRPr="00956BEF">
        <w:rPr>
          <w:rFonts w:ascii="Calibri" w:hAnsi="Calibri" w:cs="Calibri"/>
          <w:b/>
        </w:rPr>
        <w:t>Zvyšování efektivnosti veřejné správy Města Kraslice</w:t>
      </w:r>
      <w:r>
        <w:rPr>
          <w:rFonts w:ascii="Calibri" w:hAnsi="Calibri" w:cs="Calibri"/>
          <w:b/>
        </w:rPr>
        <w:t>“, reg</w:t>
      </w:r>
      <w:r w:rsidRPr="00D76A2E">
        <w:rPr>
          <w:rFonts w:ascii="Calibri" w:hAnsi="Calibri"/>
          <w:b/>
        </w:rPr>
        <w:t>.</w:t>
      </w:r>
      <w:r w:rsidRPr="000E586D">
        <w:rPr>
          <w:rFonts w:ascii="Calibri" w:hAnsi="Calibri"/>
          <w:b/>
        </w:rPr>
        <w:t xml:space="preserve"> č. </w:t>
      </w:r>
      <w:r w:rsidRPr="00956BEF">
        <w:rPr>
          <w:rFonts w:ascii="Calibri" w:hAnsi="Calibri" w:cs="Calibri"/>
          <w:b/>
        </w:rPr>
        <w:t>CZ.03.4.74/0.0/0.0/16_033/0002957</w:t>
      </w:r>
      <w:r>
        <w:rPr>
          <w:rFonts w:ascii="Calibri" w:hAnsi="Calibri" w:cs="Calibri"/>
          <w:b/>
        </w:rPr>
        <w:t>)</w:t>
      </w:r>
      <w:r>
        <w:rPr>
          <w:rFonts w:ascii="Calibri" w:hAnsi="Calibri" w:cs="Calibri"/>
        </w:rPr>
        <w:t>.</w:t>
      </w:r>
    </w:p>
    <w:p w14:paraId="5A448EC4" w14:textId="016F0A90" w:rsidR="008F7D32" w:rsidRPr="00514538" w:rsidRDefault="008F7D32" w:rsidP="008F7D32">
      <w:pPr>
        <w:pStyle w:val="Odstavecseseznamem"/>
        <w:numPr>
          <w:ilvl w:val="0"/>
          <w:numId w:val="18"/>
        </w:numPr>
        <w:ind w:left="426" w:hanging="426"/>
        <w:contextualSpacing w:val="0"/>
        <w:jc w:val="both"/>
        <w:rPr>
          <w:rFonts w:cstheme="minorHAnsi"/>
        </w:rPr>
      </w:pPr>
      <w:r>
        <w:rPr>
          <w:rFonts w:cstheme="minorHAnsi"/>
        </w:rPr>
        <w:t xml:space="preserve">Maximální </w:t>
      </w:r>
      <w:r w:rsidRPr="00514538">
        <w:rPr>
          <w:rFonts w:cstheme="minorHAnsi"/>
        </w:rPr>
        <w:t>dob</w:t>
      </w:r>
      <w:r>
        <w:rPr>
          <w:rFonts w:cstheme="minorHAnsi"/>
        </w:rPr>
        <w:t>a</w:t>
      </w:r>
      <w:r w:rsidRPr="00514538">
        <w:rPr>
          <w:rFonts w:cstheme="minorHAnsi"/>
        </w:rPr>
        <w:t xml:space="preserve"> splatnosti faktur bude 30 kalendářních dnů ode dne prokazatelného doručení faktury Objednateli.</w:t>
      </w:r>
    </w:p>
    <w:p w14:paraId="1325ECDE" w14:textId="77777777" w:rsidR="008F7D32" w:rsidRDefault="008F7D32" w:rsidP="008F7D32">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36F848D" w14:textId="73C27AD9" w:rsidR="00106D18" w:rsidRDefault="002C44F4" w:rsidP="000E586D">
      <w:pPr>
        <w:pStyle w:val="Odstavecseseznamem"/>
        <w:numPr>
          <w:ilvl w:val="0"/>
          <w:numId w:val="24"/>
        </w:numPr>
        <w:contextualSpacing w:val="0"/>
        <w:jc w:val="both"/>
        <w:rPr>
          <w:rFonts w:cstheme="minorHAnsi"/>
        </w:rPr>
      </w:pPr>
      <w:r>
        <w:rPr>
          <w:rFonts w:cstheme="minorHAnsi"/>
        </w:rPr>
        <w:t>Studie proveditelnost</w:t>
      </w:r>
      <w:r w:rsidR="00D50DD8" w:rsidRPr="00514538">
        <w:rPr>
          <w:rFonts w:cstheme="minorHAnsi"/>
        </w:rPr>
        <w:t xml:space="preserve"> </w:t>
      </w:r>
      <w:r w:rsidR="00BF4C6F" w:rsidRPr="004E5B9C">
        <w:rPr>
          <w:rFonts w:cstheme="minorHAnsi"/>
        </w:rPr>
        <w:t>„Městské sady“</w:t>
      </w:r>
      <w:r w:rsidR="00BF4C6F" w:rsidRPr="00514538">
        <w:rPr>
          <w:rFonts w:cstheme="minorHAnsi"/>
        </w:rPr>
        <w:t xml:space="preserve"> </w:t>
      </w:r>
      <w:r w:rsidR="00BF4C6F">
        <w:rPr>
          <w:rFonts w:cstheme="minorHAnsi"/>
        </w:rPr>
        <w:t xml:space="preserve">bude zpracována </w:t>
      </w:r>
      <w:r w:rsidR="00D50DD8" w:rsidRPr="00514538">
        <w:rPr>
          <w:rFonts w:cstheme="minorHAnsi"/>
        </w:rPr>
        <w:t>v</w:t>
      </w:r>
      <w:r w:rsidR="00956BEF">
        <w:rPr>
          <w:rFonts w:cstheme="minorHAnsi"/>
        </w:rPr>
        <w:t xml:space="preserve"> měsících </w:t>
      </w:r>
      <w:r w:rsidR="00C5768D">
        <w:rPr>
          <w:rFonts w:cstheme="minorHAnsi"/>
        </w:rPr>
        <w:t>březen – červenec 2018</w:t>
      </w:r>
      <w:bookmarkStart w:id="8" w:name="_GoBack"/>
      <w:bookmarkEnd w:id="8"/>
      <w:r>
        <w:rPr>
          <w:rFonts w:cstheme="minorHAnsi"/>
        </w:rPr>
        <w:t>.</w:t>
      </w:r>
    </w:p>
    <w:p w14:paraId="10A8E2BB" w14:textId="05D9F660" w:rsidR="00956BEF" w:rsidRPr="00264DC2" w:rsidRDefault="005D28C2" w:rsidP="00A414DD">
      <w:pPr>
        <w:pStyle w:val="Odstavecseseznamem"/>
        <w:numPr>
          <w:ilvl w:val="0"/>
          <w:numId w:val="24"/>
        </w:numPr>
        <w:contextualSpacing w:val="0"/>
        <w:jc w:val="both"/>
        <w:rPr>
          <w:rFonts w:cstheme="minorHAnsi"/>
        </w:rPr>
      </w:pPr>
      <w:r w:rsidRPr="005D28C2">
        <w:rPr>
          <w:rFonts w:cstheme="minorHAnsi"/>
        </w:rPr>
        <w:t xml:space="preserve">V průběhu zpracování studie se v sídle Objednatele uskuteční </w:t>
      </w:r>
      <w:r w:rsidR="00A414DD">
        <w:rPr>
          <w:rFonts w:cstheme="minorHAnsi"/>
        </w:rPr>
        <w:t>jeden</w:t>
      </w:r>
      <w:r w:rsidRPr="005D28C2">
        <w:rPr>
          <w:rFonts w:cstheme="minorHAnsi"/>
        </w:rPr>
        <w:t xml:space="preserve"> kontrolní </w:t>
      </w:r>
      <w:r w:rsidR="00A414DD">
        <w:rPr>
          <w:rFonts w:cstheme="minorHAnsi"/>
        </w:rPr>
        <w:t>den</w:t>
      </w:r>
      <w:r w:rsidR="00A414DD" w:rsidRPr="00A414DD">
        <w:t xml:space="preserve"> </w:t>
      </w:r>
      <w:r w:rsidR="00A414DD" w:rsidRPr="00A414DD">
        <w:rPr>
          <w:rFonts w:cstheme="minorHAnsi"/>
        </w:rPr>
        <w:t>v rozsahu 4 hodin</w:t>
      </w:r>
      <w:r w:rsidR="00E414B6">
        <w:rPr>
          <w:rFonts w:cstheme="minorHAnsi"/>
        </w:rPr>
        <w:t>. Požadované datum konání kontroly sdělí Objednatel Dodavateli nejméně 5 pracovních dnů před tímto datem. Dodavatel potvrdí datum plnění bez zbytečného odkladu, nejpozději do 5 pracovních dnů</w:t>
      </w:r>
      <w:r w:rsidR="00956BEF">
        <w:rPr>
          <w:rFonts w:cstheme="minorHAnsi"/>
        </w:rPr>
        <w:t>.</w:t>
      </w:r>
      <w:r w:rsidR="00A414DD">
        <w:rPr>
          <w:rFonts w:cstheme="minorHAnsi"/>
        </w:rPr>
        <w:t xml:space="preserve"> </w:t>
      </w:r>
      <w:r w:rsidR="00A414DD" w:rsidRPr="00A414DD">
        <w:rPr>
          <w:rFonts w:cstheme="minorHAnsi"/>
        </w:rPr>
        <w:t xml:space="preserve">Účastníkem bude zástupce </w:t>
      </w:r>
      <w:r w:rsidR="00A414DD">
        <w:rPr>
          <w:rFonts w:cstheme="minorHAnsi"/>
        </w:rPr>
        <w:t>Objednatele</w:t>
      </w:r>
      <w:r w:rsidR="00A414DD" w:rsidRPr="00A414DD">
        <w:rPr>
          <w:rFonts w:cstheme="minorHAnsi"/>
        </w:rPr>
        <w:t xml:space="preserve"> a projektový manažer (tedy jedna osoba za každou stranu).</w:t>
      </w:r>
      <w:r w:rsidR="00B5453F">
        <w:rPr>
          <w:rFonts w:cstheme="minorHAnsi"/>
        </w:rPr>
        <w:t xml:space="preserve"> Předmětem kontrolního dne bude </w:t>
      </w:r>
      <w:r w:rsidR="00B5453F" w:rsidRPr="000E586D">
        <w:rPr>
          <w:rFonts w:cstheme="minorHAnsi"/>
        </w:rPr>
        <w:t>zhodnocení, zda jsou vize Objednatele ve studii dobře aplikovány.</w:t>
      </w:r>
    </w:p>
    <w:p w14:paraId="2BEA5799" w14:textId="77777777" w:rsidR="0092412D" w:rsidRPr="0092412D" w:rsidRDefault="0092412D">
      <w:pPr>
        <w:pStyle w:val="Odstavecseseznamem"/>
        <w:numPr>
          <w:ilvl w:val="0"/>
          <w:numId w:val="24"/>
        </w:numPr>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541C7678" w14:textId="1B415B72" w:rsidR="004D3441" w:rsidRDefault="004D3441" w:rsidP="004D3441">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projektového manažera A VYUŽITÍ PODDODAVATELŮ</w:t>
      </w:r>
    </w:p>
    <w:p w14:paraId="62F9CBDC" w14:textId="4DD3C751" w:rsidR="004D3441" w:rsidRDefault="004D3441" w:rsidP="004D3441">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projektový manažer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006A7AC9">
        <w:rPr>
          <w:rFonts w:cstheme="minorHAnsi"/>
        </w:rPr>
        <w:t xml:space="preserve"> v příloze č. 1</w:t>
      </w:r>
      <w:r w:rsidRPr="00717AA2">
        <w:rPr>
          <w:rFonts w:cstheme="minorHAnsi"/>
        </w:rPr>
        <w:t xml:space="preserve"> této Smlouvy, popř. </w:t>
      </w:r>
      <w:r>
        <w:rPr>
          <w:rFonts w:cstheme="minorHAnsi"/>
        </w:rPr>
        <w:t>projektového manažera</w:t>
      </w:r>
      <w:r w:rsidRPr="00717AA2">
        <w:rPr>
          <w:rFonts w:cstheme="minorHAnsi"/>
        </w:rPr>
        <w:t xml:space="preserve">, </w:t>
      </w:r>
      <w:r>
        <w:rPr>
          <w:rFonts w:cstheme="minorHAnsi"/>
        </w:rPr>
        <w:t>který</w:t>
      </w:r>
      <w:r w:rsidRPr="00717AA2">
        <w:rPr>
          <w:rFonts w:cstheme="minorHAnsi"/>
        </w:rPr>
        <w:t xml:space="preserve"> </w:t>
      </w:r>
      <w:r>
        <w:rPr>
          <w:rFonts w:cstheme="minorHAnsi"/>
        </w:rPr>
        <w:t>byl vyměněn</w:t>
      </w:r>
      <w:r w:rsidRPr="00717AA2">
        <w:rPr>
          <w:rFonts w:cstheme="minorHAnsi"/>
        </w:rPr>
        <w:t xml:space="preserve"> souladu s tímto článkem (dále jen „</w:t>
      </w:r>
      <w:r w:rsidRPr="000E586D">
        <w:rPr>
          <w:rFonts w:cstheme="minorHAnsi"/>
          <w:b/>
        </w:rPr>
        <w:t>projektový manažer</w:t>
      </w:r>
      <w:r>
        <w:rPr>
          <w:rFonts w:cstheme="minorHAnsi"/>
        </w:rPr>
        <w:t>“).</w:t>
      </w:r>
    </w:p>
    <w:p w14:paraId="240E90D6" w14:textId="7E06729B" w:rsidR="004D3441" w:rsidRDefault="004D3441" w:rsidP="004D3441">
      <w:pPr>
        <w:pStyle w:val="Odstavecseseznamem"/>
        <w:numPr>
          <w:ilvl w:val="0"/>
          <w:numId w:val="33"/>
        </w:numPr>
        <w:ind w:left="425" w:hanging="425"/>
        <w:contextualSpacing w:val="0"/>
        <w:jc w:val="both"/>
        <w:rPr>
          <w:rFonts w:cstheme="minorHAnsi"/>
        </w:rPr>
      </w:pPr>
      <w:r>
        <w:rPr>
          <w:rFonts w:cstheme="minorHAnsi"/>
        </w:rPr>
        <w:t>Výměna projektového manažera</w:t>
      </w:r>
      <w:r w:rsidRPr="00717AA2">
        <w:rPr>
          <w:rFonts w:cstheme="minorHAnsi"/>
        </w:rPr>
        <w:t xml:space="preserve"> je možná</w:t>
      </w:r>
      <w:r>
        <w:rPr>
          <w:rFonts w:cstheme="minorHAnsi"/>
        </w:rPr>
        <w:t xml:space="preserve"> pouze v případě, že nový projektový manažer</w:t>
      </w:r>
      <w:r w:rsidRPr="00717AA2">
        <w:rPr>
          <w:rFonts w:cstheme="minorHAnsi"/>
        </w:rPr>
        <w:t xml:space="preserve"> disponuje minimálně stejnou odbornou způsobilostí, kterou dle přílohy č.</w:t>
      </w:r>
      <w:r w:rsidR="006A7AC9">
        <w:rPr>
          <w:rFonts w:cstheme="minorHAnsi"/>
        </w:rPr>
        <w:t xml:space="preserve"> 1</w:t>
      </w:r>
      <w:r>
        <w:rPr>
          <w:rFonts w:cstheme="minorHAnsi"/>
        </w:rPr>
        <w:t xml:space="preserve"> této Smlouvy disponuje lektor</w:t>
      </w:r>
      <w:r w:rsidRPr="00717AA2">
        <w:rPr>
          <w:rFonts w:cstheme="minorHAnsi"/>
        </w:rPr>
        <w:t xml:space="preserve">, jenž je nahrazován novým </w:t>
      </w:r>
      <w:r>
        <w:rPr>
          <w:rFonts w:cstheme="minorHAnsi"/>
        </w:rPr>
        <w:t>projektovým manažerem nebo kterou nahrazovaný projektový manažer</w:t>
      </w:r>
      <w:r w:rsidRPr="00717AA2">
        <w:rPr>
          <w:rFonts w:cstheme="minorHAnsi"/>
        </w:rPr>
        <w:t xml:space="preserve"> </w:t>
      </w:r>
      <w:r>
        <w:rPr>
          <w:rFonts w:cstheme="minorHAnsi"/>
        </w:rPr>
        <w:t>prokazoval ve Výběrovém řízení.</w:t>
      </w:r>
    </w:p>
    <w:p w14:paraId="5DD73A62" w14:textId="04DA806F" w:rsidR="004D3441" w:rsidRDefault="004D3441" w:rsidP="004D3441">
      <w:pPr>
        <w:pStyle w:val="Odstavecseseznamem"/>
        <w:numPr>
          <w:ilvl w:val="0"/>
          <w:numId w:val="33"/>
        </w:numPr>
        <w:ind w:left="425" w:hanging="425"/>
        <w:contextualSpacing w:val="0"/>
        <w:jc w:val="both"/>
        <w:rPr>
          <w:rFonts w:cstheme="minorHAnsi"/>
        </w:rPr>
      </w:pPr>
      <w:r>
        <w:rPr>
          <w:rFonts w:cstheme="minorHAnsi"/>
        </w:rPr>
        <w:t>Jakoukoli změnu projektového manažera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0B00F4E6" w14:textId="100ED727" w:rsidR="00717AA2" w:rsidRPr="00F52021" w:rsidRDefault="00717AA2" w:rsidP="000E586D">
      <w:pPr>
        <w:pStyle w:val="Odstavecseseznamem"/>
        <w:numPr>
          <w:ilvl w:val="0"/>
          <w:numId w:val="33"/>
        </w:numPr>
        <w:ind w:left="425" w:hanging="425"/>
        <w:contextualSpacing w:val="0"/>
        <w:jc w:val="both"/>
        <w:rPr>
          <w:rFonts w:cstheme="minorHAnsi"/>
        </w:rPr>
      </w:pPr>
      <w:r w:rsidRPr="00717AA2">
        <w:rPr>
          <w:rFonts w:cstheme="minorHAnsi"/>
        </w:rPr>
        <w:t xml:space="preserve">Dodavatel se zavazuje při </w:t>
      </w:r>
      <w:r w:rsidR="00A13AD9">
        <w:rPr>
          <w:rFonts w:cstheme="minorHAnsi"/>
        </w:rPr>
        <w:t>zpracování studií</w:t>
      </w:r>
      <w:r w:rsidRPr="00717AA2">
        <w:rPr>
          <w:rFonts w:cstheme="minorHAnsi"/>
        </w:rPr>
        <w:t xml:space="preserve"> využít výhradně poddodavatele, kteří jsou uvedeni v příloze č. </w:t>
      </w:r>
      <w:r w:rsidR="006A7AC9">
        <w:rPr>
          <w:rFonts w:cstheme="minorHAnsi"/>
        </w:rPr>
        <w:t>2</w:t>
      </w:r>
      <w:r w:rsidRPr="00717AA2">
        <w:rPr>
          <w:rFonts w:cstheme="minorHAnsi"/>
        </w:rPr>
        <w:t xml:space="preserve">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w:t>
      </w:r>
      <w:r w:rsidR="008F7D32">
        <w:rPr>
          <w:rFonts w:cstheme="minorHAnsi"/>
        </w:rPr>
        <w:t>2</w:t>
      </w:r>
      <w:r w:rsidRPr="00F52021">
        <w:rPr>
          <w:rFonts w:cstheme="minorHAnsi"/>
        </w:rPr>
        <w:t xml:space="preserve">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39B55B0C" w:rsidR="00CA2F7F" w:rsidRDefault="00717AA2" w:rsidP="000E586D">
      <w:pPr>
        <w:pStyle w:val="Odstavecseseznamem"/>
        <w:numPr>
          <w:ilvl w:val="0"/>
          <w:numId w:val="33"/>
        </w:numPr>
        <w:ind w:left="426" w:hanging="426"/>
        <w:contextualSpacing w:val="0"/>
        <w:jc w:val="both"/>
        <w:rPr>
          <w:rFonts w:cstheme="minorHAnsi"/>
        </w:rPr>
      </w:pPr>
      <w:r w:rsidRPr="00717AA2">
        <w:rPr>
          <w:rFonts w:cstheme="minorHAnsi"/>
        </w:rPr>
        <w:t xml:space="preserve">Výměna kteréhokoli z poddodavatelů uvedených v příloze č. </w:t>
      </w:r>
      <w:r w:rsidR="008F7D32">
        <w:rPr>
          <w:rFonts w:cstheme="minorHAnsi"/>
        </w:rPr>
        <w:t>2</w:t>
      </w:r>
      <w:r w:rsidRPr="00717AA2">
        <w:rPr>
          <w:rFonts w:cstheme="minorHAnsi"/>
        </w:rPr>
        <w:t xml:space="preserve">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0E586D">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13E20EB1"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6872E215" w14:textId="48D56798" w:rsidR="00E15679"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w:t>
      </w:r>
    </w:p>
    <w:p w14:paraId="3EAA8952" w14:textId="77777777" w:rsidR="00E15679" w:rsidRPr="00D76A2E" w:rsidRDefault="00E15679" w:rsidP="00082A08">
      <w:pPr>
        <w:pStyle w:val="Odstavecseseznamem"/>
        <w:numPr>
          <w:ilvl w:val="0"/>
          <w:numId w:val="23"/>
        </w:numPr>
        <w:ind w:left="426" w:hanging="426"/>
        <w:contextualSpacing w:val="0"/>
        <w:jc w:val="both"/>
        <w:rPr>
          <w:rFonts w:cstheme="minorHAnsi"/>
          <w:noProof/>
        </w:rPr>
      </w:pPr>
      <w:r>
        <w:rPr>
          <w:rFonts w:cstheme="minorHAnsi"/>
          <w:noProof/>
        </w:rPr>
        <w:t xml:space="preserve">Studii za Objednatele převezme: </w:t>
      </w:r>
      <w:r w:rsidRPr="00514538">
        <w:rPr>
          <w:rFonts w:cstheme="minorHAnsi"/>
          <w:snapToGrid w:val="0"/>
          <w:highlight w:val="yellow"/>
        </w:rPr>
        <w:t>[</w:t>
      </w:r>
      <w:r w:rsidRPr="00514538">
        <w:rPr>
          <w:rFonts w:cstheme="minorHAnsi"/>
          <w:i/>
          <w:snapToGrid w:val="0"/>
          <w:highlight w:val="yellow"/>
        </w:rPr>
        <w:t>bude doplněno před uzavřením smlouvy</w:t>
      </w:r>
      <w:r w:rsidRPr="00514538">
        <w:rPr>
          <w:rFonts w:cstheme="minorHAnsi"/>
          <w:snapToGrid w:val="0"/>
          <w:highlight w:val="yellow"/>
        </w:rPr>
        <w:t>]</w:t>
      </w:r>
      <w:r>
        <w:rPr>
          <w:rFonts w:cstheme="minorHAnsi"/>
          <w:snapToGrid w:val="0"/>
        </w:rPr>
        <w:t>.</w:t>
      </w:r>
      <w:r w:rsidRPr="00514538">
        <w:rPr>
          <w:rFonts w:cstheme="minorHAnsi"/>
          <w:snapToGrid w:val="0"/>
        </w:rPr>
        <w:t xml:space="preserve"> </w:t>
      </w:r>
    </w:p>
    <w:p w14:paraId="053B8BD6" w14:textId="263605B2" w:rsidR="0045108C" w:rsidRPr="00620470" w:rsidRDefault="0045108C" w:rsidP="00D76A2E">
      <w:pPr>
        <w:pStyle w:val="Odstavecseseznamem"/>
        <w:numPr>
          <w:ilvl w:val="0"/>
          <w:numId w:val="23"/>
        </w:numPr>
        <w:ind w:left="426" w:hanging="426"/>
        <w:contextualSpacing w:val="0"/>
        <w:jc w:val="both"/>
        <w:rPr>
          <w:lang w:eastAsia="en-US"/>
        </w:rPr>
      </w:pPr>
      <w:r>
        <w:rPr>
          <w:lang w:eastAsia="en-US"/>
        </w:rPr>
        <w:t>Studie</w:t>
      </w:r>
      <w:r w:rsidRPr="00620470">
        <w:rPr>
          <w:lang w:eastAsia="en-US"/>
        </w:rPr>
        <w:t xml:space="preserve"> má vady, jestliže provedení neodpovídá předmětu plnění definovanému v této Smlouvě </w:t>
      </w:r>
      <w:r w:rsidRPr="00620470">
        <w:rPr>
          <w:lang w:eastAsia="en-US"/>
        </w:rPr>
        <w:br/>
        <w:t xml:space="preserve">a v příslušných právních předpisech, za vadu se považuje i neúplnost. Právo na odstranění vady </w:t>
      </w:r>
      <w:r>
        <w:rPr>
          <w:lang w:eastAsia="en-US"/>
        </w:rPr>
        <w:t>studie</w:t>
      </w:r>
      <w:r w:rsidRPr="00620470">
        <w:rPr>
          <w:lang w:eastAsia="en-US"/>
        </w:rPr>
        <w:t xml:space="preserve"> Objednatel u </w:t>
      </w:r>
      <w:r>
        <w:rPr>
          <w:lang w:eastAsia="en-US"/>
        </w:rPr>
        <w:t>Dodavatel</w:t>
      </w:r>
      <w:r w:rsidRPr="00620470">
        <w:rPr>
          <w:lang w:eastAsia="en-US"/>
        </w:rPr>
        <w:t xml:space="preserve">e uplatní písemnou formou. </w:t>
      </w:r>
      <w:r>
        <w:rPr>
          <w:lang w:eastAsia="en-US"/>
        </w:rPr>
        <w:t>Dodavatel</w:t>
      </w:r>
      <w:r w:rsidRPr="00620470">
        <w:rPr>
          <w:lang w:eastAsia="en-US"/>
        </w:rPr>
        <w:t xml:space="preserve"> bez zbytečného odkladu, nejpozději ve lhůtě do 5 kalendářních dní od doručení reklamace, projedná s Objednatelem reklamovanou vadu a způsob jejího odstranění. Dohoda o odstranění vady bude uzavřena písemným protokolem. </w:t>
      </w:r>
    </w:p>
    <w:p w14:paraId="56A35D51" w14:textId="424366C7" w:rsidR="00944D10" w:rsidRPr="006C778E" w:rsidRDefault="00944D10" w:rsidP="00944D10">
      <w:pPr>
        <w:pStyle w:val="Odstavecseseznamem"/>
        <w:numPr>
          <w:ilvl w:val="0"/>
          <w:numId w:val="23"/>
        </w:numPr>
        <w:autoSpaceDE w:val="0"/>
        <w:autoSpaceDN w:val="0"/>
        <w:adjustRightInd w:val="0"/>
        <w:spacing w:after="0"/>
        <w:jc w:val="both"/>
        <w:rPr>
          <w:lang w:eastAsia="en-US"/>
        </w:rPr>
      </w:pPr>
      <w:r>
        <w:rPr>
          <w:lang w:eastAsia="en-US"/>
        </w:rPr>
        <w:t>Vlastnické právo ke studii</w:t>
      </w:r>
      <w:r w:rsidRPr="006C778E">
        <w:rPr>
          <w:lang w:eastAsia="en-US"/>
        </w:rPr>
        <w:t xml:space="preserve"> či jeho dílčích částí dodaných </w:t>
      </w:r>
      <w:r>
        <w:rPr>
          <w:lang w:eastAsia="en-US"/>
        </w:rPr>
        <w:t>Dodavatelem</w:t>
      </w:r>
      <w:r w:rsidRPr="006C778E">
        <w:rPr>
          <w:lang w:eastAsia="en-US"/>
        </w:rPr>
        <w:t xml:space="preserve"> na základě této Smlouvy přechází na Objednatele okamžikem podpisu protokolu o předání a převzetí předmětu plnění (</w:t>
      </w:r>
      <w:r>
        <w:rPr>
          <w:lang w:eastAsia="en-US"/>
        </w:rPr>
        <w:t>studie</w:t>
      </w:r>
      <w:r w:rsidRPr="006C778E">
        <w:rPr>
          <w:lang w:eastAsia="en-US"/>
        </w:rPr>
        <w:t>) oběma Smluvními stranami. Tímto okamžikem přechází na Objednatele rovněž nebezpečí škody na předmětu plnění (</w:t>
      </w:r>
      <w:r>
        <w:rPr>
          <w:lang w:eastAsia="en-US"/>
        </w:rPr>
        <w:t>studie</w:t>
      </w:r>
      <w:r w:rsidRPr="006C778E">
        <w:rPr>
          <w:lang w:eastAsia="en-US"/>
        </w:rPr>
        <w:t>).</w:t>
      </w:r>
    </w:p>
    <w:p w14:paraId="543FD001" w14:textId="77777777" w:rsidR="00944D10" w:rsidRDefault="00944D10" w:rsidP="00944D10">
      <w:pPr>
        <w:pStyle w:val="Odstavecseseznamem"/>
        <w:autoSpaceDE w:val="0"/>
        <w:autoSpaceDN w:val="0"/>
        <w:adjustRightInd w:val="0"/>
        <w:spacing w:after="0"/>
        <w:ind w:left="425"/>
        <w:jc w:val="both"/>
        <w:rPr>
          <w:lang w:eastAsia="en-US"/>
        </w:rPr>
      </w:pPr>
    </w:p>
    <w:p w14:paraId="2F1B9F90" w14:textId="572C2CB1" w:rsidR="00944D10" w:rsidRPr="00620470" w:rsidRDefault="00944D10" w:rsidP="00944D10">
      <w:pPr>
        <w:pStyle w:val="Odstavecseseznamem"/>
        <w:numPr>
          <w:ilvl w:val="0"/>
          <w:numId w:val="23"/>
        </w:numPr>
        <w:autoSpaceDE w:val="0"/>
        <w:autoSpaceDN w:val="0"/>
        <w:adjustRightInd w:val="0"/>
        <w:spacing w:after="0"/>
        <w:jc w:val="both"/>
        <w:rPr>
          <w:lang w:eastAsia="en-US"/>
        </w:rPr>
      </w:pPr>
      <w:r>
        <w:rPr>
          <w:lang w:eastAsia="en-US"/>
        </w:rPr>
        <w:t>Dokončená studie</w:t>
      </w:r>
      <w:r w:rsidRPr="00620470">
        <w:rPr>
          <w:lang w:eastAsia="en-US"/>
        </w:rPr>
        <w:t xml:space="preserve"> či je</w:t>
      </w:r>
      <w:r>
        <w:rPr>
          <w:lang w:eastAsia="en-US"/>
        </w:rPr>
        <w:t>jí část</w:t>
      </w:r>
      <w:r w:rsidRPr="00620470">
        <w:rPr>
          <w:lang w:eastAsia="en-US"/>
        </w:rPr>
        <w:t xml:space="preserve"> se v souladu s ujednáním </w:t>
      </w:r>
      <w:r>
        <w:rPr>
          <w:lang w:eastAsia="en-US"/>
        </w:rPr>
        <w:t>S</w:t>
      </w:r>
      <w:r w:rsidRPr="00620470">
        <w:rPr>
          <w:lang w:eastAsia="en-US"/>
        </w:rPr>
        <w:t xml:space="preserve">mluvních stran a platnou právní úpravou stává úplným vlastnictvím Objednatele, s nímž může Objednatel zcela a bez omezení disponovat. </w:t>
      </w:r>
      <w:r>
        <w:rPr>
          <w:lang w:eastAsia="en-US"/>
        </w:rPr>
        <w:t>Dodavatel</w:t>
      </w:r>
      <w:r w:rsidRPr="00620470">
        <w:rPr>
          <w:lang w:eastAsia="en-US"/>
        </w:rPr>
        <w:t xml:space="preserve"> prohlašuje, že Objednatel je oprávněn </w:t>
      </w:r>
      <w:r>
        <w:rPr>
          <w:lang w:eastAsia="en-US"/>
        </w:rPr>
        <w:t>studii</w:t>
      </w:r>
      <w:r w:rsidRPr="00620470">
        <w:rPr>
          <w:lang w:eastAsia="en-US"/>
        </w:rPr>
        <w:t xml:space="preserve"> (či je</w:t>
      </w:r>
      <w:r>
        <w:rPr>
          <w:lang w:eastAsia="en-US"/>
        </w:rPr>
        <w:t>jí</w:t>
      </w:r>
      <w:r w:rsidRPr="00620470">
        <w:rPr>
          <w:lang w:eastAsia="en-US"/>
        </w:rPr>
        <w:t xml:space="preserve"> část), pokud bude </w:t>
      </w:r>
      <w:r>
        <w:rPr>
          <w:lang w:eastAsia="en-US"/>
        </w:rPr>
        <w:t>naplňovat znaky autorského díla,</w:t>
      </w:r>
      <w:r w:rsidRPr="00620470">
        <w:rPr>
          <w:lang w:eastAsia="en-US"/>
        </w:rPr>
        <w:t xml:space="preserve"> užít jakýmkoli způsobem a v rozsahu bez jakýchkoli omezení, co se týká času, množství a územního rozsahu, a zaručuje se Objednateli, že vůči Objednateli nebudou uplatněny žádné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w:t>
      </w:r>
    </w:p>
    <w:p w14:paraId="1E861217" w14:textId="150F5216" w:rsidR="004D2419" w:rsidRPr="00D76A2E" w:rsidRDefault="004D2419" w:rsidP="000E586D">
      <w:pPr>
        <w:rPr>
          <w:rFonts w:cstheme="minorHAnsi"/>
        </w:rPr>
      </w:pP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3DF3FFD8" w:rsidR="000375C8"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3017F6">
        <w:rPr>
          <w:rFonts w:cstheme="minorHAnsi"/>
        </w:rPr>
        <w:t> </w:t>
      </w:r>
      <w:r>
        <w:rPr>
          <w:rFonts w:cstheme="minorHAnsi"/>
        </w:rPr>
        <w:t>případě</w:t>
      </w:r>
      <w:r w:rsidR="003017F6">
        <w:rPr>
          <w:rFonts w:cstheme="minorHAnsi"/>
        </w:rPr>
        <w:t xml:space="preserve"> </w:t>
      </w:r>
      <w:r w:rsidR="00585D39" w:rsidRPr="00585D39">
        <w:rPr>
          <w:rFonts w:cstheme="minorHAnsi"/>
        </w:rPr>
        <w:t>prodlení</w:t>
      </w:r>
      <w:r w:rsidR="00BE38B5">
        <w:rPr>
          <w:rFonts w:cstheme="minorHAnsi"/>
        </w:rPr>
        <w:t xml:space="preserve"> Dodavatele</w:t>
      </w:r>
      <w:r w:rsidR="003017F6">
        <w:rPr>
          <w:rFonts w:cstheme="minorHAnsi"/>
        </w:rPr>
        <w:t xml:space="preserve"> </w:t>
      </w:r>
      <w:r w:rsidR="00585D39" w:rsidRPr="00585D39">
        <w:rPr>
          <w:rFonts w:cstheme="minorHAnsi"/>
        </w:rPr>
        <w:t>s plněním dílčí veřejné zakázky bez vad a nedodělků ve sjednané lhůtě</w:t>
      </w:r>
      <w:r w:rsidR="00BE38B5">
        <w:rPr>
          <w:rFonts w:cstheme="minorHAnsi"/>
        </w:rPr>
        <w:t xml:space="preserve">, </w:t>
      </w:r>
      <w:r w:rsidR="000375C8" w:rsidRPr="00514538">
        <w:rPr>
          <w:rFonts w:cstheme="minorHAnsi"/>
        </w:rPr>
        <w:t xml:space="preserve">se Dodavatel zavazuje zaplatit Objednateli smluvní pokutu ve výši </w:t>
      </w:r>
      <w:r w:rsidR="005556D3">
        <w:rPr>
          <w:rFonts w:cstheme="minorHAnsi"/>
        </w:rPr>
        <w:t>0,05 % z ceny konkrétní studie, s kterou je v prodlení</w:t>
      </w:r>
      <w:r w:rsidR="0092412D">
        <w:rPr>
          <w:rFonts w:cstheme="minorHAnsi"/>
        </w:rPr>
        <w:t xml:space="preserve">, </w:t>
      </w:r>
      <w:r w:rsidR="0092412D" w:rsidRPr="00885C66">
        <w:rPr>
          <w:szCs w:val="24"/>
        </w:rPr>
        <w:t xml:space="preserve">a to za každý </w:t>
      </w:r>
      <w:r w:rsidR="00585D39" w:rsidRPr="00585D39">
        <w:rPr>
          <w:rFonts w:cstheme="minorHAnsi"/>
        </w:rPr>
        <w:t>kalendářní den prodlení</w:t>
      </w:r>
      <w:r w:rsidR="005556D3">
        <w:rPr>
          <w:rFonts w:cstheme="minorHAnsi"/>
        </w:rPr>
        <w:t xml:space="preserve"> až do řádného splnění závazku</w:t>
      </w:r>
      <w:r w:rsidR="0092412D">
        <w:rPr>
          <w:szCs w:val="24"/>
        </w:rPr>
        <w:t>.</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0E586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34E34228" w14:textId="1E630ECD" w:rsidR="00514538" w:rsidRDefault="008F7D32"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Příloha č. 1</w:t>
      </w:r>
      <w:r w:rsidR="00514538">
        <w:rPr>
          <w:rFonts w:asciiTheme="minorHAnsi" w:hAnsiTheme="minorHAnsi" w:cstheme="minorHAnsi"/>
          <w:sz w:val="22"/>
          <w:szCs w:val="22"/>
        </w:rPr>
        <w:t xml:space="preserve">: </w:t>
      </w:r>
      <w:r w:rsidR="004D3441">
        <w:rPr>
          <w:rFonts w:asciiTheme="minorHAnsi" w:hAnsiTheme="minorHAnsi" w:cstheme="minorHAnsi"/>
          <w:sz w:val="22"/>
          <w:szCs w:val="22"/>
        </w:rPr>
        <w:t>L</w:t>
      </w:r>
      <w:r w:rsidR="004D3441" w:rsidRPr="004D3441">
        <w:rPr>
          <w:rFonts w:asciiTheme="minorHAnsi" w:hAnsiTheme="minorHAnsi" w:cstheme="minorHAnsi"/>
          <w:sz w:val="22"/>
          <w:szCs w:val="22"/>
        </w:rPr>
        <w:t>ist s označením projektového manažera</w:t>
      </w:r>
    </w:p>
    <w:p w14:paraId="48044581" w14:textId="4DC3B0D0" w:rsidR="002F6C52" w:rsidRPr="000E586D" w:rsidRDefault="008F7D32"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2</w:t>
      </w:r>
      <w:r w:rsidR="00514538">
        <w:rPr>
          <w:rFonts w:asciiTheme="minorHAnsi" w:hAnsiTheme="minorHAnsi" w:cstheme="minorHAnsi"/>
          <w:sz w:val="22"/>
          <w:szCs w:val="22"/>
        </w:rPr>
        <w:t>: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0E586D">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0E586D">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6FAB27DB" w14:textId="42F9DAA9" w:rsidR="00E209B5" w:rsidRDefault="00E209B5" w:rsidP="008F7D32">
      <w:pPr>
        <w:jc w:val="left"/>
        <w:rPr>
          <w:rStyle w:val="Heading1Text"/>
          <w:rFonts w:asciiTheme="minorHAnsi" w:hAnsiTheme="minorHAnsi" w:cstheme="minorHAnsi"/>
          <w:sz w:val="22"/>
          <w:szCs w:val="22"/>
        </w:rPr>
      </w:pPr>
    </w:p>
    <w:p w14:paraId="1424FCEA" w14:textId="77777777" w:rsidR="00E209B5" w:rsidRPr="000E586D" w:rsidRDefault="00E209B5" w:rsidP="00514538">
      <w:pPr>
        <w:pStyle w:val="plohy"/>
        <w:spacing w:after="200" w:line="276" w:lineRule="auto"/>
        <w:jc w:val="both"/>
        <w:rPr>
          <w:rStyle w:val="Heading1Text"/>
          <w:rFonts w:asciiTheme="minorHAnsi" w:hAnsiTheme="minorHAnsi"/>
          <w:sz w:val="22"/>
        </w:rPr>
      </w:pPr>
    </w:p>
    <w:sectPr w:rsidR="00E209B5" w:rsidRPr="000E586D"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9B935" w14:textId="77777777" w:rsidR="002535EF" w:rsidRDefault="002535EF" w:rsidP="009905FF">
      <w:r>
        <w:separator/>
      </w:r>
    </w:p>
  </w:endnote>
  <w:endnote w:type="continuationSeparator" w:id="0">
    <w:p w14:paraId="48E5C57E" w14:textId="77777777" w:rsidR="002535EF" w:rsidRDefault="002535EF" w:rsidP="009905FF">
      <w:r>
        <w:continuationSeparator/>
      </w:r>
    </w:p>
  </w:endnote>
  <w:endnote w:type="continuationNotice" w:id="1">
    <w:p w14:paraId="0774F497" w14:textId="77777777" w:rsidR="002535EF" w:rsidRDefault="00253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5CB66" w14:textId="77777777" w:rsidR="001E3CB1" w:rsidRDefault="001E3C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611BB" w14:textId="77777777" w:rsidR="002535EF" w:rsidRDefault="002535EF" w:rsidP="009905FF">
      <w:r>
        <w:separator/>
      </w:r>
    </w:p>
  </w:footnote>
  <w:footnote w:type="continuationSeparator" w:id="0">
    <w:p w14:paraId="0DF8C1C1" w14:textId="77777777" w:rsidR="002535EF" w:rsidRDefault="002535EF" w:rsidP="009905FF">
      <w:r>
        <w:continuationSeparator/>
      </w:r>
    </w:p>
  </w:footnote>
  <w:footnote w:type="continuationNotice" w:id="1">
    <w:p w14:paraId="43416EB1" w14:textId="77777777" w:rsidR="002535EF" w:rsidRDefault="002535EF"/>
  </w:footnote>
  <w:footnote w:id="2">
    <w:p w14:paraId="30FCB733" w14:textId="77777777" w:rsidR="008F7D32" w:rsidRPr="00603B99" w:rsidRDefault="008F7D32" w:rsidP="008F7D32">
      <w:pPr>
        <w:pStyle w:val="Textpoznpodarou"/>
        <w:rPr>
          <w:rFonts w:ascii="Calibri" w:hAnsi="Calibri" w:cs="Calibri"/>
          <w:sz w:val="18"/>
          <w:szCs w:val="18"/>
        </w:rPr>
      </w:pPr>
      <w:r>
        <w:rPr>
          <w:rStyle w:val="Znakapoznpodarou"/>
        </w:rPr>
        <w:footnoteRef/>
      </w:r>
      <w:r>
        <w:t xml:space="preserve"> </w:t>
      </w:r>
      <w:r w:rsidRPr="00603B99">
        <w:rPr>
          <w:rFonts w:ascii="Calibri" w:hAnsi="Calibri" w:cs="Calibri"/>
          <w:sz w:val="18"/>
          <w:szCs w:val="18"/>
        </w:rPr>
        <w:t xml:space="preserve">V případě, že dodavatel není plátcem DPH, tuto skutečnost uvede v návrhu smlouvy odst. 1 v tomto znění: </w:t>
      </w:r>
    </w:p>
    <w:p w14:paraId="6A0CDBFE" w14:textId="77777777" w:rsidR="008F7D32" w:rsidRPr="00603B99" w:rsidRDefault="008F7D32" w:rsidP="008F7D32">
      <w:pPr>
        <w:pStyle w:val="Odstavecseseznamem"/>
        <w:ind w:left="360"/>
        <w:contextualSpacing w:val="0"/>
        <w:jc w:val="both"/>
        <w:rPr>
          <w:rFonts w:ascii="Calibri" w:hAnsi="Calibri" w:cs="Calibri"/>
          <w:sz w:val="20"/>
          <w:szCs w:val="20"/>
        </w:rPr>
      </w:pPr>
      <w:r w:rsidRPr="00603B99">
        <w:rPr>
          <w:rFonts w:ascii="Calibri" w:hAnsi="Calibri" w:cs="Calibri"/>
          <w:sz w:val="18"/>
          <w:szCs w:val="18"/>
        </w:rPr>
        <w:t>„</w:t>
      </w:r>
      <w:r w:rsidRPr="00DD1E84">
        <w:rPr>
          <w:rFonts w:ascii="Calibri" w:hAnsi="Calibri" w:cs="Calibri"/>
          <w:i/>
          <w:sz w:val="18"/>
          <w:szCs w:val="18"/>
        </w:rPr>
        <w:t xml:space="preserve">Celková cena za studie zpracované Dodavatelem dle této Smlouvy činí částku ve výši </w:t>
      </w:r>
      <w:r w:rsidRPr="00DD1E84">
        <w:rPr>
          <w:rFonts w:ascii="Calibri" w:hAnsi="Calibri" w:cs="Calibri"/>
          <w:i/>
          <w:snapToGrid w:val="0"/>
          <w:sz w:val="18"/>
          <w:szCs w:val="18"/>
          <w:highlight w:val="yellow"/>
        </w:rPr>
        <w:t>[doplní dodavatel v nabídce]</w:t>
      </w:r>
      <w:r w:rsidRPr="00DD1E84">
        <w:rPr>
          <w:rFonts w:ascii="Calibri" w:hAnsi="Calibri" w:cs="Calibri"/>
          <w:i/>
          <w:snapToGrid w:val="0"/>
          <w:sz w:val="18"/>
          <w:szCs w:val="18"/>
        </w:rPr>
        <w:t xml:space="preserve"> Kč</w:t>
      </w:r>
      <w:r w:rsidRPr="00603B99">
        <w:rPr>
          <w:rFonts w:ascii="Calibri" w:hAnsi="Calibri" w:cs="Calibri"/>
          <w:snapToGrid w:val="0"/>
          <w:sz w:val="18"/>
          <w:szCs w:val="18"/>
        </w:rPr>
        <w:t>.“</w:t>
      </w:r>
    </w:p>
  </w:footnote>
  <w:footnote w:id="3">
    <w:p w14:paraId="0A608F85" w14:textId="77777777" w:rsidR="008F7D32" w:rsidRPr="00603B99" w:rsidRDefault="008F7D32" w:rsidP="008F7D32">
      <w:pPr>
        <w:pStyle w:val="Textpoznpodarou"/>
        <w:rPr>
          <w:rFonts w:ascii="Calibri" w:hAnsi="Calibri" w:cs="Calibri"/>
          <w:sz w:val="18"/>
          <w:szCs w:val="18"/>
        </w:rPr>
      </w:pPr>
      <w:r>
        <w:rPr>
          <w:rStyle w:val="Znakapoznpodarou"/>
        </w:rPr>
        <w:footnoteRef/>
      </w:r>
      <w:r>
        <w:t xml:space="preserve"> </w:t>
      </w:r>
      <w:r w:rsidRPr="00603B99">
        <w:rPr>
          <w:rFonts w:ascii="Calibri" w:hAnsi="Calibri" w:cs="Calibri"/>
          <w:sz w:val="18"/>
          <w:szCs w:val="18"/>
        </w:rPr>
        <w:t xml:space="preserve">V případě, že dodavatel není plátcem DPH, tuto skutečnost uvede v návrhu smlouvy odst. </w:t>
      </w:r>
      <w:r>
        <w:rPr>
          <w:rFonts w:ascii="Calibri" w:hAnsi="Calibri" w:cs="Calibri"/>
          <w:sz w:val="18"/>
          <w:szCs w:val="18"/>
        </w:rPr>
        <w:t>2</w:t>
      </w:r>
      <w:r w:rsidRPr="00603B99">
        <w:rPr>
          <w:rFonts w:ascii="Calibri" w:hAnsi="Calibri" w:cs="Calibri"/>
          <w:sz w:val="18"/>
          <w:szCs w:val="18"/>
        </w:rPr>
        <w:t xml:space="preserve"> v tomto znění: </w:t>
      </w:r>
    </w:p>
    <w:p w14:paraId="356E988A" w14:textId="77777777" w:rsidR="008F7D32" w:rsidRDefault="008F7D32" w:rsidP="008F7D32">
      <w:pPr>
        <w:pStyle w:val="Odstavecseseznamem"/>
        <w:ind w:left="360"/>
        <w:contextualSpacing w:val="0"/>
        <w:jc w:val="both"/>
      </w:pPr>
      <w:r w:rsidRPr="00DD1E84">
        <w:rPr>
          <w:rFonts w:ascii="Calibri" w:hAnsi="Calibri" w:cs="Calibri"/>
          <w:i/>
          <w:sz w:val="18"/>
          <w:szCs w:val="18"/>
        </w:rPr>
        <w:t>„</w:t>
      </w:r>
      <w:r w:rsidRPr="00603B99">
        <w:rPr>
          <w:rFonts w:ascii="Calibri" w:hAnsi="Calibri" w:cs="Calibr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FB29A2"/>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9936CBE"/>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BBE06E8"/>
    <w:multiLevelType w:val="singleLevel"/>
    <w:tmpl w:val="48C665C2"/>
    <w:lvl w:ilvl="0">
      <w:start w:val="1"/>
      <w:numFmt w:val="decimal"/>
      <w:lvlText w:val="(%1)"/>
      <w:lvlJc w:val="left"/>
      <w:pPr>
        <w:ind w:left="644" w:hanging="360"/>
      </w:pPr>
      <w:rPr>
        <w:rFonts w:cs="Times New Roman"/>
      </w:rPr>
    </w:lvl>
  </w:abstractNum>
  <w:abstractNum w:abstractNumId="10">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3">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45C1A0D"/>
    <w:multiLevelType w:val="hybridMultilevel"/>
    <w:tmpl w:val="32B601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C040B1"/>
    <w:multiLevelType w:val="hybridMultilevel"/>
    <w:tmpl w:val="0F7A1F0C"/>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3673CE"/>
    <w:multiLevelType w:val="hybridMultilevel"/>
    <w:tmpl w:val="E7FE89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DE74D1C"/>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30">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3">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31"/>
  </w:num>
  <w:num w:numId="3">
    <w:abstractNumId w:val="32"/>
  </w:num>
  <w:num w:numId="4">
    <w:abstractNumId w:val="19"/>
  </w:num>
  <w:num w:numId="5">
    <w:abstractNumId w:val="12"/>
  </w:num>
  <w:num w:numId="6">
    <w:abstractNumId w:val="36"/>
    <w:lvlOverride w:ilvl="0">
      <w:startOverride w:val="17"/>
    </w:lvlOverride>
  </w:num>
  <w:num w:numId="7">
    <w:abstractNumId w:val="22"/>
  </w:num>
  <w:num w:numId="8">
    <w:abstractNumId w:val="7"/>
  </w:num>
  <w:num w:numId="9">
    <w:abstractNumId w:val="9"/>
  </w:num>
  <w:num w:numId="10">
    <w:abstractNumId w:val="2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5"/>
  </w:num>
  <w:num w:numId="16">
    <w:abstractNumId w:val="14"/>
  </w:num>
  <w:num w:numId="17">
    <w:abstractNumId w:val="21"/>
  </w:num>
  <w:num w:numId="18">
    <w:abstractNumId w:val="28"/>
  </w:num>
  <w:num w:numId="19">
    <w:abstractNumId w:val="30"/>
  </w:num>
  <w:num w:numId="20">
    <w:abstractNumId w:val="0"/>
  </w:num>
  <w:num w:numId="21">
    <w:abstractNumId w:val="34"/>
  </w:num>
  <w:num w:numId="22">
    <w:abstractNumId w:val="13"/>
  </w:num>
  <w:num w:numId="23">
    <w:abstractNumId w:val="3"/>
  </w:num>
  <w:num w:numId="24">
    <w:abstractNumId w:val="2"/>
  </w:num>
  <w:num w:numId="25">
    <w:abstractNumId w:val="8"/>
  </w:num>
  <w:num w:numId="26">
    <w:abstractNumId w:val="10"/>
  </w:num>
  <w:num w:numId="27">
    <w:abstractNumId w:val="5"/>
  </w:num>
  <w:num w:numId="28">
    <w:abstractNumId w:val="35"/>
  </w:num>
  <w:num w:numId="29">
    <w:abstractNumId w:val="29"/>
  </w:num>
  <w:num w:numId="30">
    <w:abstractNumId w:val="18"/>
  </w:num>
  <w:num w:numId="31">
    <w:abstractNumId w:val="11"/>
  </w:num>
  <w:num w:numId="32">
    <w:abstractNumId w:val="33"/>
  </w:num>
  <w:num w:numId="33">
    <w:abstractNumId w:val="23"/>
  </w:num>
  <w:num w:numId="34">
    <w:abstractNumId w:val="1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115F2"/>
    <w:rsid w:val="00014A2D"/>
    <w:rsid w:val="000211ED"/>
    <w:rsid w:val="000225A0"/>
    <w:rsid w:val="0002419A"/>
    <w:rsid w:val="00027D6F"/>
    <w:rsid w:val="00032065"/>
    <w:rsid w:val="00036AD0"/>
    <w:rsid w:val="000375C8"/>
    <w:rsid w:val="00041857"/>
    <w:rsid w:val="000625A4"/>
    <w:rsid w:val="00063DF7"/>
    <w:rsid w:val="00067289"/>
    <w:rsid w:val="00070875"/>
    <w:rsid w:val="00081CF1"/>
    <w:rsid w:val="00082A08"/>
    <w:rsid w:val="0008417D"/>
    <w:rsid w:val="00085A79"/>
    <w:rsid w:val="000A05C6"/>
    <w:rsid w:val="000A19DF"/>
    <w:rsid w:val="000A363D"/>
    <w:rsid w:val="000C1E56"/>
    <w:rsid w:val="000D3A84"/>
    <w:rsid w:val="000D5F4D"/>
    <w:rsid w:val="000D70A3"/>
    <w:rsid w:val="000E423D"/>
    <w:rsid w:val="000E586D"/>
    <w:rsid w:val="000E728F"/>
    <w:rsid w:val="000F17B0"/>
    <w:rsid w:val="001045AD"/>
    <w:rsid w:val="001053E0"/>
    <w:rsid w:val="00106D18"/>
    <w:rsid w:val="001113A0"/>
    <w:rsid w:val="00112D13"/>
    <w:rsid w:val="001130B5"/>
    <w:rsid w:val="00113945"/>
    <w:rsid w:val="00120934"/>
    <w:rsid w:val="00122027"/>
    <w:rsid w:val="001247BE"/>
    <w:rsid w:val="00131C91"/>
    <w:rsid w:val="00132D9F"/>
    <w:rsid w:val="00142064"/>
    <w:rsid w:val="001479A0"/>
    <w:rsid w:val="00157D18"/>
    <w:rsid w:val="0016440E"/>
    <w:rsid w:val="0018455A"/>
    <w:rsid w:val="00184677"/>
    <w:rsid w:val="00184FCD"/>
    <w:rsid w:val="001A0D0B"/>
    <w:rsid w:val="001A5630"/>
    <w:rsid w:val="001A6AFF"/>
    <w:rsid w:val="001C1A63"/>
    <w:rsid w:val="001D1108"/>
    <w:rsid w:val="001D4956"/>
    <w:rsid w:val="001D4B9A"/>
    <w:rsid w:val="001E007C"/>
    <w:rsid w:val="001E3CB1"/>
    <w:rsid w:val="001E44E2"/>
    <w:rsid w:val="001F2526"/>
    <w:rsid w:val="00201B09"/>
    <w:rsid w:val="002023F5"/>
    <w:rsid w:val="00217408"/>
    <w:rsid w:val="0022159C"/>
    <w:rsid w:val="002262F8"/>
    <w:rsid w:val="002278A5"/>
    <w:rsid w:val="002535EF"/>
    <w:rsid w:val="0025575F"/>
    <w:rsid w:val="00264DC2"/>
    <w:rsid w:val="00265ECD"/>
    <w:rsid w:val="00286921"/>
    <w:rsid w:val="00292391"/>
    <w:rsid w:val="002A31CA"/>
    <w:rsid w:val="002A4197"/>
    <w:rsid w:val="002B0461"/>
    <w:rsid w:val="002C1CDD"/>
    <w:rsid w:val="002C44F4"/>
    <w:rsid w:val="002C469C"/>
    <w:rsid w:val="002D5686"/>
    <w:rsid w:val="002E0B9F"/>
    <w:rsid w:val="002E45B8"/>
    <w:rsid w:val="002F6C52"/>
    <w:rsid w:val="002F6E75"/>
    <w:rsid w:val="003017F6"/>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D365F"/>
    <w:rsid w:val="003E1408"/>
    <w:rsid w:val="003F0D53"/>
    <w:rsid w:val="003F1656"/>
    <w:rsid w:val="00401814"/>
    <w:rsid w:val="00404447"/>
    <w:rsid w:val="00405567"/>
    <w:rsid w:val="00413701"/>
    <w:rsid w:val="004141BB"/>
    <w:rsid w:val="00416651"/>
    <w:rsid w:val="0042257F"/>
    <w:rsid w:val="00424D8B"/>
    <w:rsid w:val="0042647E"/>
    <w:rsid w:val="00435FFF"/>
    <w:rsid w:val="0045057F"/>
    <w:rsid w:val="00450A40"/>
    <w:rsid w:val="0045108C"/>
    <w:rsid w:val="004545A2"/>
    <w:rsid w:val="00462B91"/>
    <w:rsid w:val="004648F3"/>
    <w:rsid w:val="00467831"/>
    <w:rsid w:val="004679DA"/>
    <w:rsid w:val="00474313"/>
    <w:rsid w:val="00494087"/>
    <w:rsid w:val="00494471"/>
    <w:rsid w:val="004A2BA6"/>
    <w:rsid w:val="004C6CB7"/>
    <w:rsid w:val="004C7CA7"/>
    <w:rsid w:val="004D2419"/>
    <w:rsid w:val="004D3441"/>
    <w:rsid w:val="004D43A2"/>
    <w:rsid w:val="004E5B9C"/>
    <w:rsid w:val="004F2FA5"/>
    <w:rsid w:val="004F78B1"/>
    <w:rsid w:val="00501130"/>
    <w:rsid w:val="00501542"/>
    <w:rsid w:val="005024F8"/>
    <w:rsid w:val="0050341A"/>
    <w:rsid w:val="005056D5"/>
    <w:rsid w:val="0050775C"/>
    <w:rsid w:val="00507A25"/>
    <w:rsid w:val="005130D9"/>
    <w:rsid w:val="00514538"/>
    <w:rsid w:val="0051692B"/>
    <w:rsid w:val="00534446"/>
    <w:rsid w:val="00540507"/>
    <w:rsid w:val="005411A5"/>
    <w:rsid w:val="00544578"/>
    <w:rsid w:val="005556D3"/>
    <w:rsid w:val="0056254C"/>
    <w:rsid w:val="00567097"/>
    <w:rsid w:val="005744BB"/>
    <w:rsid w:val="00585D39"/>
    <w:rsid w:val="005876FC"/>
    <w:rsid w:val="005A0124"/>
    <w:rsid w:val="005A4D6E"/>
    <w:rsid w:val="005A7E27"/>
    <w:rsid w:val="005B2B06"/>
    <w:rsid w:val="005C1364"/>
    <w:rsid w:val="005D28C2"/>
    <w:rsid w:val="005D29CC"/>
    <w:rsid w:val="005D6BEE"/>
    <w:rsid w:val="005D741D"/>
    <w:rsid w:val="005E2A73"/>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2B73"/>
    <w:rsid w:val="006A3C46"/>
    <w:rsid w:val="006A3CE3"/>
    <w:rsid w:val="006A7AC9"/>
    <w:rsid w:val="006B3187"/>
    <w:rsid w:val="006B638E"/>
    <w:rsid w:val="006B75E2"/>
    <w:rsid w:val="006B793B"/>
    <w:rsid w:val="006C1F2A"/>
    <w:rsid w:val="006C2105"/>
    <w:rsid w:val="006C253F"/>
    <w:rsid w:val="006C4E02"/>
    <w:rsid w:val="006C7AD9"/>
    <w:rsid w:val="006D7B5F"/>
    <w:rsid w:val="006E6A15"/>
    <w:rsid w:val="006F589B"/>
    <w:rsid w:val="006F6C22"/>
    <w:rsid w:val="006F6E58"/>
    <w:rsid w:val="00701E35"/>
    <w:rsid w:val="00703920"/>
    <w:rsid w:val="007039FF"/>
    <w:rsid w:val="00704D8A"/>
    <w:rsid w:val="00706EEF"/>
    <w:rsid w:val="007103A8"/>
    <w:rsid w:val="00710E0C"/>
    <w:rsid w:val="00717AA2"/>
    <w:rsid w:val="007325E5"/>
    <w:rsid w:val="00741D9F"/>
    <w:rsid w:val="0074593C"/>
    <w:rsid w:val="00766230"/>
    <w:rsid w:val="00770512"/>
    <w:rsid w:val="007867DA"/>
    <w:rsid w:val="00787AD1"/>
    <w:rsid w:val="00795109"/>
    <w:rsid w:val="007A2521"/>
    <w:rsid w:val="007A5330"/>
    <w:rsid w:val="007B012A"/>
    <w:rsid w:val="007B07DC"/>
    <w:rsid w:val="007C56B0"/>
    <w:rsid w:val="007E0DEF"/>
    <w:rsid w:val="007E5B9A"/>
    <w:rsid w:val="007F2C98"/>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947B3"/>
    <w:rsid w:val="008B20C3"/>
    <w:rsid w:val="008C63CA"/>
    <w:rsid w:val="008C6416"/>
    <w:rsid w:val="008F3D20"/>
    <w:rsid w:val="008F6883"/>
    <w:rsid w:val="008F7D32"/>
    <w:rsid w:val="008F7D48"/>
    <w:rsid w:val="00906EED"/>
    <w:rsid w:val="00912EEC"/>
    <w:rsid w:val="00913311"/>
    <w:rsid w:val="00915ACE"/>
    <w:rsid w:val="00921217"/>
    <w:rsid w:val="0092153D"/>
    <w:rsid w:val="009218F0"/>
    <w:rsid w:val="00922014"/>
    <w:rsid w:val="0092412D"/>
    <w:rsid w:val="00932E4D"/>
    <w:rsid w:val="00943D7F"/>
    <w:rsid w:val="00944D10"/>
    <w:rsid w:val="00945C2C"/>
    <w:rsid w:val="009469B4"/>
    <w:rsid w:val="00950710"/>
    <w:rsid w:val="00956BEF"/>
    <w:rsid w:val="00977C6D"/>
    <w:rsid w:val="00981ED8"/>
    <w:rsid w:val="009854B4"/>
    <w:rsid w:val="009905FF"/>
    <w:rsid w:val="0099295D"/>
    <w:rsid w:val="0099345E"/>
    <w:rsid w:val="009A085E"/>
    <w:rsid w:val="009B111D"/>
    <w:rsid w:val="009B1888"/>
    <w:rsid w:val="009C162D"/>
    <w:rsid w:val="009C6D17"/>
    <w:rsid w:val="009D2C8B"/>
    <w:rsid w:val="009E32C7"/>
    <w:rsid w:val="009E6E9E"/>
    <w:rsid w:val="009E791E"/>
    <w:rsid w:val="00A00696"/>
    <w:rsid w:val="00A07E69"/>
    <w:rsid w:val="00A13AD9"/>
    <w:rsid w:val="00A141BC"/>
    <w:rsid w:val="00A166EE"/>
    <w:rsid w:val="00A22B62"/>
    <w:rsid w:val="00A31FCC"/>
    <w:rsid w:val="00A37703"/>
    <w:rsid w:val="00A414DD"/>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E48B9"/>
    <w:rsid w:val="00AF368C"/>
    <w:rsid w:val="00AF6880"/>
    <w:rsid w:val="00B1014F"/>
    <w:rsid w:val="00B24E7F"/>
    <w:rsid w:val="00B320CF"/>
    <w:rsid w:val="00B440B7"/>
    <w:rsid w:val="00B4785D"/>
    <w:rsid w:val="00B5453F"/>
    <w:rsid w:val="00B54DD9"/>
    <w:rsid w:val="00B72011"/>
    <w:rsid w:val="00B73CC8"/>
    <w:rsid w:val="00B74798"/>
    <w:rsid w:val="00B74DE9"/>
    <w:rsid w:val="00B76D4E"/>
    <w:rsid w:val="00B76DB5"/>
    <w:rsid w:val="00B776CD"/>
    <w:rsid w:val="00B84741"/>
    <w:rsid w:val="00B86A69"/>
    <w:rsid w:val="00B94E9C"/>
    <w:rsid w:val="00B97740"/>
    <w:rsid w:val="00B9794D"/>
    <w:rsid w:val="00BA148A"/>
    <w:rsid w:val="00BA4FC3"/>
    <w:rsid w:val="00BB6640"/>
    <w:rsid w:val="00BC31D2"/>
    <w:rsid w:val="00BC3309"/>
    <w:rsid w:val="00BC557C"/>
    <w:rsid w:val="00BC6430"/>
    <w:rsid w:val="00BD4AF9"/>
    <w:rsid w:val="00BD4F1A"/>
    <w:rsid w:val="00BE1DA9"/>
    <w:rsid w:val="00BE38B5"/>
    <w:rsid w:val="00BF4C6F"/>
    <w:rsid w:val="00C014B3"/>
    <w:rsid w:val="00C0400C"/>
    <w:rsid w:val="00C13B70"/>
    <w:rsid w:val="00C2203B"/>
    <w:rsid w:val="00C26C20"/>
    <w:rsid w:val="00C3227D"/>
    <w:rsid w:val="00C32B98"/>
    <w:rsid w:val="00C33F79"/>
    <w:rsid w:val="00C346A1"/>
    <w:rsid w:val="00C35CB4"/>
    <w:rsid w:val="00C45B5D"/>
    <w:rsid w:val="00C5768D"/>
    <w:rsid w:val="00C608E9"/>
    <w:rsid w:val="00C676D4"/>
    <w:rsid w:val="00C7322B"/>
    <w:rsid w:val="00C74DD1"/>
    <w:rsid w:val="00C84D3C"/>
    <w:rsid w:val="00C85E01"/>
    <w:rsid w:val="00C90A0B"/>
    <w:rsid w:val="00CA2F7F"/>
    <w:rsid w:val="00CB682F"/>
    <w:rsid w:val="00CC65A1"/>
    <w:rsid w:val="00CD07DE"/>
    <w:rsid w:val="00CD27F9"/>
    <w:rsid w:val="00CD3BDB"/>
    <w:rsid w:val="00CE073A"/>
    <w:rsid w:val="00CE455F"/>
    <w:rsid w:val="00CF209E"/>
    <w:rsid w:val="00CF3B12"/>
    <w:rsid w:val="00D02D85"/>
    <w:rsid w:val="00D108C1"/>
    <w:rsid w:val="00D14DBB"/>
    <w:rsid w:val="00D205A1"/>
    <w:rsid w:val="00D22230"/>
    <w:rsid w:val="00D25D8C"/>
    <w:rsid w:val="00D26EAC"/>
    <w:rsid w:val="00D33606"/>
    <w:rsid w:val="00D3675B"/>
    <w:rsid w:val="00D40ED0"/>
    <w:rsid w:val="00D419D9"/>
    <w:rsid w:val="00D429E0"/>
    <w:rsid w:val="00D4465B"/>
    <w:rsid w:val="00D47696"/>
    <w:rsid w:val="00D50DD8"/>
    <w:rsid w:val="00D56FFF"/>
    <w:rsid w:val="00D76A2E"/>
    <w:rsid w:val="00D833A9"/>
    <w:rsid w:val="00D8427A"/>
    <w:rsid w:val="00D923EB"/>
    <w:rsid w:val="00D9401D"/>
    <w:rsid w:val="00D94090"/>
    <w:rsid w:val="00DA7C41"/>
    <w:rsid w:val="00DB259A"/>
    <w:rsid w:val="00DB26B9"/>
    <w:rsid w:val="00DB28C6"/>
    <w:rsid w:val="00DB290D"/>
    <w:rsid w:val="00DC086E"/>
    <w:rsid w:val="00DC405F"/>
    <w:rsid w:val="00DC700A"/>
    <w:rsid w:val="00DD11D2"/>
    <w:rsid w:val="00DE0550"/>
    <w:rsid w:val="00DE1598"/>
    <w:rsid w:val="00DF005B"/>
    <w:rsid w:val="00DF1074"/>
    <w:rsid w:val="00E04F71"/>
    <w:rsid w:val="00E15679"/>
    <w:rsid w:val="00E209B5"/>
    <w:rsid w:val="00E30A88"/>
    <w:rsid w:val="00E3490C"/>
    <w:rsid w:val="00E414B6"/>
    <w:rsid w:val="00E420E9"/>
    <w:rsid w:val="00E54C31"/>
    <w:rsid w:val="00E72797"/>
    <w:rsid w:val="00E72DF0"/>
    <w:rsid w:val="00E748FE"/>
    <w:rsid w:val="00E76828"/>
    <w:rsid w:val="00E841A3"/>
    <w:rsid w:val="00E95529"/>
    <w:rsid w:val="00E966F9"/>
    <w:rsid w:val="00E96BF6"/>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D5A41"/>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2535EF"/>
  </w:style>
  <w:style w:type="character" w:customStyle="1" w:styleId="TextkomenteChar">
    <w:name w:val="Text komentáře Char"/>
    <w:link w:val="Textkomente"/>
    <w:uiPriority w:val="99"/>
    <w:rsid w:val="009905FF"/>
    <w:rPr>
      <w:rFonts w:ascii="Verdana" w:eastAsia="Times New Roman" w:hAnsi="Verdana" w:cs="Verdana"/>
      <w:noProof/>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 w:type="paragraph" w:styleId="Revize">
    <w:name w:val="Revision"/>
    <w:hidden/>
    <w:uiPriority w:val="99"/>
    <w:semiHidden/>
    <w:rsid w:val="001E3CB1"/>
    <w:rPr>
      <w:rFonts w:ascii="Verdana" w:eastAsia="Times New Roman" w:hAnsi="Verdana" w:cs="Verdana"/>
      <w:noProof/>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2535EF"/>
  </w:style>
  <w:style w:type="character" w:customStyle="1" w:styleId="TextkomenteChar">
    <w:name w:val="Text komentáře Char"/>
    <w:link w:val="Textkomente"/>
    <w:uiPriority w:val="99"/>
    <w:rsid w:val="009905FF"/>
    <w:rPr>
      <w:rFonts w:ascii="Verdana" w:eastAsia="Times New Roman" w:hAnsi="Verdana" w:cs="Verdana"/>
      <w:noProof/>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 w:type="paragraph" w:styleId="Revize">
    <w:name w:val="Revision"/>
    <w:hidden/>
    <w:uiPriority w:val="99"/>
    <w:semiHidden/>
    <w:rsid w:val="001E3CB1"/>
    <w:rPr>
      <w:rFonts w:ascii="Verdana" w:eastAsia="Times New Roman" w:hAnsi="Verdana" w:cs="Verdana"/>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549418385">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010451732">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571378301">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73CA-2986-48D6-AF55-B572208B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2217</Words>
  <Characters>13082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15269</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8</cp:revision>
  <dcterms:created xsi:type="dcterms:W3CDTF">2017-07-03T12:46:00Z</dcterms:created>
  <dcterms:modified xsi:type="dcterms:W3CDTF">2017-12-06T08:42:00Z</dcterms:modified>
</cp:coreProperties>
</file>