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Romanem Kotilínkem,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3AD487CC"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14:paraId="4C47320D" w14:textId="37AE6B8E"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3B19CD">
        <w:rPr>
          <w:rFonts w:cstheme="minorHAnsi"/>
        </w:rPr>
        <w:t>D</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541FD053"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3B19CD" w:rsidRPr="0035101D">
        <w:rPr>
          <w:rFonts w:ascii="Calibri" w:hAnsi="Calibri"/>
          <w:color w:val="000000"/>
        </w:rPr>
        <w:t>Komunikace s veřejností</w:t>
      </w:r>
      <w:r>
        <w:rPr>
          <w:rFonts w:cstheme="minorHAnsi"/>
        </w:rPr>
        <w:t>“</w:t>
      </w:r>
      <w:r w:rsidR="00932E4D">
        <w:rPr>
          <w:rFonts w:cstheme="minorHAnsi"/>
        </w:rPr>
        <w:t>.</w:t>
      </w:r>
    </w:p>
    <w:p w14:paraId="7A79AD4C" w14:textId="77777777" w:rsidR="002262F8" w:rsidRPr="00B76D4E" w:rsidRDefault="002262F8" w:rsidP="00082A08">
      <w:pPr>
        <w:pStyle w:val="Odstavecseseznamem"/>
        <w:numPr>
          <w:ilvl w:val="0"/>
          <w:numId w:val="16"/>
        </w:numPr>
        <w:ind w:left="426" w:hanging="426"/>
        <w:contextualSpacing w:val="0"/>
        <w:jc w:val="both"/>
        <w:rPr>
          <w:rFonts w:cstheme="minorHAnsi"/>
        </w:rPr>
      </w:pPr>
      <w:r w:rsidRPr="00B76D4E">
        <w:rPr>
          <w:rFonts w:cstheme="minorHAnsi"/>
        </w:rPr>
        <w:t>Jednotlivé kurzy musí být akreditovány Ministerstvem vnitra</w:t>
      </w:r>
      <w:r w:rsidR="005F42DD" w:rsidRPr="00B76D4E">
        <w:rPr>
          <w:rFonts w:cstheme="minorHAnsi"/>
        </w:rPr>
        <w:t xml:space="preserve"> v souladu se zákonem </w:t>
      </w:r>
      <w:r w:rsidR="00405567" w:rsidRPr="00B76D4E">
        <w:rPr>
          <w:rFonts w:cstheme="minorHAnsi"/>
        </w:rPr>
        <w:t>č. 312/2002 Sb., o úřednících územních samosprávných celků a o změně některých zákonů</w:t>
      </w:r>
      <w:r w:rsidRPr="00B76D4E">
        <w:rPr>
          <w:rFonts w:cstheme="minorHAnsi"/>
        </w:rPr>
        <w:t xml:space="preserve">. V případě, že Ministerstvo vnitra </w:t>
      </w:r>
      <w:r w:rsidR="00405567" w:rsidRPr="00B76D4E">
        <w:rPr>
          <w:rFonts w:cstheme="minorHAnsi"/>
        </w:rPr>
        <w:t>vzdělávací instituce nebo vzdělávací programy</w:t>
      </w:r>
      <w:r w:rsidRPr="00B76D4E">
        <w:rPr>
          <w:rFonts w:cstheme="minorHAnsi"/>
        </w:rPr>
        <w:t xml:space="preserve"> v dané oblasti </w:t>
      </w:r>
      <w:r w:rsidR="00405567" w:rsidRPr="00B76D4E">
        <w:rPr>
          <w:rFonts w:cstheme="minorHAnsi"/>
        </w:rPr>
        <w:t>neakredituje</w:t>
      </w:r>
      <w:r w:rsidRPr="00B76D4E">
        <w:rPr>
          <w:rFonts w:cstheme="minorHAnsi"/>
        </w:rPr>
        <w:t>, lze je nahradit</w:t>
      </w:r>
      <w:r w:rsidR="00405567" w:rsidRPr="00B76D4E">
        <w:rPr>
          <w:rFonts w:cstheme="minorHAnsi"/>
        </w:rPr>
        <w:t xml:space="preserve"> </w:t>
      </w:r>
      <w:r w:rsidR="007E5B9A" w:rsidRPr="00B76D4E">
        <w:rPr>
          <w:rFonts w:cstheme="minorHAnsi"/>
        </w:rPr>
        <w:t xml:space="preserve">odborně </w:t>
      </w:r>
      <w:r w:rsidR="00405567" w:rsidRPr="00B76D4E">
        <w:rPr>
          <w:rFonts w:cstheme="minorHAnsi"/>
        </w:rPr>
        <w:t>obdobnými kurzy</w:t>
      </w:r>
      <w:r w:rsidRPr="00B76D4E">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5416D565" w14:textId="77777777" w:rsidR="00CC4FEE" w:rsidRDefault="00CC4FEE" w:rsidP="00CC4FEE">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Pr>
          <w:rFonts w:cstheme="minorHAnsi"/>
        </w:rPr>
        <w:t xml:space="preserve"> (zasedací místnost)</w:t>
      </w:r>
      <w:r w:rsidRPr="00514538">
        <w:rPr>
          <w:rFonts w:cstheme="minorHAnsi"/>
        </w:rPr>
        <w:t>.</w:t>
      </w:r>
    </w:p>
    <w:p w14:paraId="72FC10D1" w14:textId="77777777" w:rsidR="00CC4FEE" w:rsidRPr="00761365" w:rsidRDefault="00CC4FEE" w:rsidP="00CC4FEE">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3F8CD43A" w14:textId="77777777" w:rsidR="003B19CD" w:rsidRPr="00514538" w:rsidRDefault="003B19CD" w:rsidP="003B19CD">
      <w:pPr>
        <w:pStyle w:val="Odstavecseseznamem"/>
        <w:numPr>
          <w:ilvl w:val="0"/>
          <w:numId w:val="14"/>
        </w:numPr>
        <w:ind w:left="426" w:hanging="426"/>
        <w:contextualSpacing w:val="0"/>
        <w:jc w:val="both"/>
        <w:rPr>
          <w:rFonts w:cstheme="minorHAnsi"/>
        </w:rPr>
      </w:pPr>
      <w:r w:rsidRPr="00514538">
        <w:rPr>
          <w:rFonts w:cstheme="minorHAnsi"/>
        </w:rPr>
        <w:t>Obsahem kurzu „Komunikace s veřejností“ budou následující oblasti:</w:t>
      </w:r>
    </w:p>
    <w:p w14:paraId="1260ED5B" w14:textId="77777777"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komunikační techniky;</w:t>
      </w:r>
    </w:p>
    <w:p w14:paraId="2B7E7528" w14:textId="28FF020D"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zásady při sdělování informací;</w:t>
      </w:r>
    </w:p>
    <w:p w14:paraId="2D6142BE" w14:textId="393CF9A6"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lastRenderedPageBreak/>
        <w:t>vhodné a nevhodné výrazy;</w:t>
      </w:r>
    </w:p>
    <w:p w14:paraId="074A4A3E" w14:textId="06E4FB4D"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význam pozitivní komunikace;</w:t>
      </w:r>
    </w:p>
    <w:p w14:paraId="480EF07C" w14:textId="761A2655"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manipulace v komunikaci a jak jí čelit;</w:t>
      </w:r>
    </w:p>
    <w:p w14:paraId="002C9539" w14:textId="20E967E4"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náročné situace a zvládání konfliktů komunikačními prostředky;</w:t>
      </w:r>
    </w:p>
    <w:p w14:paraId="530C8836" w14:textId="3C43DFAA" w:rsidR="00CC4FEE"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praktické příklady</w:t>
      </w:r>
      <w:r>
        <w:rPr>
          <w:rFonts w:ascii="Calibri" w:hAnsi="Calibri" w:cs="Calibri"/>
        </w:rPr>
        <w:t>.</w:t>
      </w:r>
    </w:p>
    <w:p w14:paraId="0266C944" w14:textId="77777777" w:rsidR="00CC4FEE" w:rsidRPr="0035101D" w:rsidRDefault="00CC4FEE" w:rsidP="0035101D">
      <w:pPr>
        <w:pStyle w:val="Odstavecseseznamem"/>
        <w:autoSpaceDE w:val="0"/>
        <w:adjustRightInd w:val="0"/>
        <w:rPr>
          <w:rFonts w:ascii="Calibri" w:hAnsi="Calibri" w:cs="Calibri"/>
        </w:rPr>
      </w:pPr>
    </w:p>
    <w:p w14:paraId="790AA778" w14:textId="58E9D793" w:rsidR="00F93E93" w:rsidRPr="00514538" w:rsidRDefault="003B19CD" w:rsidP="00514538">
      <w:pPr>
        <w:pStyle w:val="Odstavecseseznamem"/>
        <w:numPr>
          <w:ilvl w:val="0"/>
          <w:numId w:val="14"/>
        </w:numPr>
        <w:ind w:left="425" w:hanging="425"/>
        <w:contextualSpacing w:val="0"/>
        <w:jc w:val="both"/>
        <w:rPr>
          <w:rFonts w:cstheme="minorHAnsi"/>
        </w:rPr>
      </w:pPr>
      <w:r>
        <w:rPr>
          <w:rFonts w:cstheme="minorHAnsi"/>
        </w:rPr>
        <w:t xml:space="preserve">Jeden den konání kurzu odpovídá osmi (8) hodinám </w:t>
      </w:r>
      <w:r w:rsidRPr="007C4D5E">
        <w:rPr>
          <w:rFonts w:cstheme="minorHAnsi"/>
        </w:rPr>
        <w:t xml:space="preserve">(1 hod=60 min.) vč. 30 minutové obědové pauzy. </w:t>
      </w:r>
      <w:r w:rsidR="00F93E93" w:rsidRPr="00514538">
        <w:rPr>
          <w:rFonts w:cstheme="minorHAnsi"/>
        </w:rPr>
        <w:t>Rozsah jednotlivých kurzů bude následující:</w:t>
      </w:r>
    </w:p>
    <w:p w14:paraId="2605DDD9" w14:textId="77777777" w:rsidR="004859C2" w:rsidRPr="00D50DD8" w:rsidRDefault="004859C2" w:rsidP="0035101D">
      <w:pPr>
        <w:pStyle w:val="Odstavecseseznamem"/>
        <w:numPr>
          <w:ilvl w:val="1"/>
          <w:numId w:val="14"/>
        </w:numPr>
        <w:contextualSpacing w:val="0"/>
        <w:jc w:val="both"/>
        <w:rPr>
          <w:rFonts w:cstheme="minorHAnsi"/>
        </w:rPr>
      </w:pPr>
      <w:r w:rsidRPr="00514538">
        <w:rPr>
          <w:rFonts w:cstheme="minorHAnsi"/>
        </w:rPr>
        <w:t xml:space="preserve">„Komunikace s veřejností“ </w:t>
      </w:r>
      <w:r w:rsidRPr="00E72797">
        <w:rPr>
          <w:rFonts w:cstheme="minorHAnsi"/>
        </w:rPr>
        <w:t xml:space="preserve">se uskuteční </w:t>
      </w:r>
      <w:r w:rsidRPr="00514538">
        <w:rPr>
          <w:rFonts w:cstheme="minorHAnsi"/>
        </w:rPr>
        <w:t>v rozsahu čtyř kurzů, přičemž každého z nich se zúčastní 10 osob, celkem tedy kurz bude pro 40 osob</w:t>
      </w:r>
      <w:r w:rsidRPr="0074593C">
        <w:rPr>
          <w:rFonts w:cstheme="minorHAnsi"/>
        </w:rPr>
        <w:t>, délka</w:t>
      </w:r>
      <w:r w:rsidRPr="00514538">
        <w:rPr>
          <w:rFonts w:cstheme="minorHAnsi"/>
        </w:rPr>
        <w:t xml:space="preserve"> jednoho kurzu </w:t>
      </w:r>
      <w:r>
        <w:rPr>
          <w:rFonts w:cstheme="minorHAnsi"/>
        </w:rPr>
        <w:t xml:space="preserve">bude </w:t>
      </w:r>
      <w:r w:rsidRPr="00514538">
        <w:rPr>
          <w:rFonts w:cstheme="minorHAnsi"/>
        </w:rPr>
        <w:t>2 dny.</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77777777"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037EAB99"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77777777"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Tabulka s rozdělením ceny mezi jednotlivé kurzy tvoří přílohu č. 1 této Smlouvy.</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7437E408" w:rsidR="00F272E5" w:rsidRPr="00514538" w:rsidRDefault="00F272E5" w:rsidP="00686F80">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rPr>
        <w:lastRenderedPageBreak/>
        <w:t>„</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reg.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053153B0"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4AAC1749" w14:textId="476D7C30" w:rsidR="00454078" w:rsidRDefault="004859C2" w:rsidP="0035101D">
      <w:pPr>
        <w:pStyle w:val="Odstavecseseznamem"/>
        <w:numPr>
          <w:ilvl w:val="0"/>
          <w:numId w:val="32"/>
        </w:numPr>
        <w:ind w:left="426" w:hanging="426"/>
        <w:contextualSpacing w:val="0"/>
        <w:jc w:val="both"/>
        <w:rPr>
          <w:rFonts w:cstheme="minorHAnsi"/>
        </w:rPr>
      </w:pPr>
      <w:r>
        <w:rPr>
          <w:rFonts w:cstheme="minorHAnsi"/>
        </w:rPr>
        <w:t>K</w:t>
      </w:r>
      <w:r w:rsidRPr="004859C2">
        <w:rPr>
          <w:rFonts w:cstheme="minorHAnsi"/>
        </w:rPr>
        <w:t xml:space="preserve">urz „Komunikace s veřejností“ se uskuteční v měsících </w:t>
      </w:r>
      <w:r w:rsidR="00CC4FEE">
        <w:rPr>
          <w:rFonts w:cstheme="minorHAnsi"/>
        </w:rPr>
        <w:t>květen až červen</w:t>
      </w:r>
      <w:r w:rsidRPr="004859C2">
        <w:rPr>
          <w:rFonts w:cstheme="minorHAnsi"/>
        </w:rPr>
        <w:t xml:space="preserve"> 2018.</w:t>
      </w:r>
    </w:p>
    <w:p w14:paraId="61611116" w14:textId="40C6970E" w:rsidR="004859C2" w:rsidRPr="0035101D" w:rsidRDefault="00454078" w:rsidP="0035101D">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611D8DD7" w14:textId="77777777" w:rsidR="00662705" w:rsidRDefault="00662705" w:rsidP="0066270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VI.</w:t>
      </w:r>
    </w:p>
    <w:p w14:paraId="45D748C6" w14:textId="77777777" w:rsidR="00662705" w:rsidRDefault="00662705" w:rsidP="00662705">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14:paraId="6F0F9B55"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Dodavatel se zavazuje, že poskytování služeb dle této Smlouvy na jeho straně bude zajišťovat lektor, jehož odborná kvalifikace je uvedena v příloze č. 2 této Smlouvy, popř. lektora, který byl vyměněn souladu s tímto článkem (dále jen „</w:t>
      </w:r>
      <w:r>
        <w:rPr>
          <w:rFonts w:cstheme="minorHAnsi"/>
          <w:b/>
        </w:rPr>
        <w:t>lektor</w:t>
      </w:r>
      <w:r>
        <w:rPr>
          <w:rFonts w:cstheme="minorHAnsi"/>
        </w:rPr>
        <w:t>“).</w:t>
      </w:r>
    </w:p>
    <w:p w14:paraId="44C7100D"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Výměna lektora je možná pouze v případě, že nový lektor disponuje minimálně stejnou odbornou způsobilostí, kterou dle přílohy č. 2 této Smlouvy disponuje lektor, jenž je nahrazován novým lektorem nebo kterou nahrazovaný lektor prokazoval ve Výběrovém řízení.</w:t>
      </w:r>
    </w:p>
    <w:p w14:paraId="23BFAC73"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Jakoukoli změnu lektora je Dodavatel povinen oznámit Objednateli nejméně pět (5) pracovních dnů před touto změnou, kromě případů, jejichž povaha to vylučuje. Dodavatel je povinen na požádání Objednatele prokázat splnění povinností stanovených v čl. VI odst. 1 a 2.</w:t>
      </w:r>
    </w:p>
    <w:p w14:paraId="0B477692"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Dodavatel se zavazuje při poskytování kurzů využít výhradně poddodavatele, kteří jsou uvedeni v příloze č. 3 této Smlouvy (dále jen „</w:t>
      </w:r>
      <w:r>
        <w:rPr>
          <w:rFonts w:cstheme="minorHAnsi"/>
          <w:b/>
        </w:rPr>
        <w:t>poddodavatelé</w:t>
      </w:r>
      <w:r>
        <w:rPr>
          <w:rFonts w:cstheme="minorHAnsi"/>
        </w:rPr>
        <w:t>“). Tato podmínka se nevztahuje na ty poddodavatele, jejichž celkový podíl na poskytování služeb nepřesáhne 5 % z celkového rozsahu služeb (vyjádřeno podílem na ceně).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w:t>
      </w:r>
      <w:bookmarkStart w:id="8" w:name="_GoBack"/>
      <w:bookmarkEnd w:id="8"/>
      <w:r>
        <w:rPr>
          <w:rFonts w:cstheme="minorHAnsi"/>
        </w:rPr>
        <w:t>avateli.</w:t>
      </w:r>
    </w:p>
    <w:p w14:paraId="4F9C7AC2"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lastRenderedPageBreak/>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účtováním služeb.</w:t>
      </w:r>
    </w:p>
    <w:p w14:paraId="411E3566" w14:textId="77777777" w:rsidR="00662705" w:rsidRDefault="00662705" w:rsidP="00662705">
      <w:pPr>
        <w:pStyle w:val="Odstavecseseznamem"/>
        <w:numPr>
          <w:ilvl w:val="0"/>
          <w:numId w:val="37"/>
        </w:numPr>
        <w:ind w:left="426" w:hanging="426"/>
        <w:jc w:val="both"/>
        <w:rPr>
          <w:rFonts w:cstheme="minorHAnsi"/>
        </w:rPr>
      </w:pPr>
      <w:r>
        <w:rPr>
          <w:rFonts w:cstheme="minorHAnsi"/>
        </w:rPr>
        <w:t>Objednatel je také oprávněn požadovat výměnu poddodavatele, pokud tento prokazatelně přispívá k vadnému poskytování služeb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lastRenderedPageBreak/>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lastRenderedPageBreak/>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59AEC304"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9402FA">
        <w:rPr>
          <w:rFonts w:asciiTheme="minorHAnsi" w:hAnsiTheme="minorHAnsi" w:cstheme="minorHAnsi"/>
          <w:sz w:val="22"/>
          <w:szCs w:val="22"/>
        </w:rPr>
        <w:t>List s označením lektora</w:t>
      </w:r>
    </w:p>
    <w:p w14:paraId="48044581" w14:textId="3E79D1EC" w:rsidR="002F6C52" w:rsidRPr="0035101D"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35101D">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35101D">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lastRenderedPageBreak/>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686F80"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35101D">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5CD3B61F" w:rsidR="00EC2FE8" w:rsidRPr="00B76D4E" w:rsidRDefault="004859C2" w:rsidP="00EC2FE8">
            <w:pPr>
              <w:rPr>
                <w:rFonts w:ascii="Calibri" w:hAnsi="Calibri" w:cs="Calibri"/>
                <w:color w:val="000000"/>
              </w:rPr>
            </w:pPr>
            <w:r w:rsidRPr="00B76D4E">
              <w:rPr>
                <w:rFonts w:ascii="Calibri" w:hAnsi="Calibri" w:cs="Calibri"/>
                <w:color w:val="000000"/>
              </w:rPr>
              <w:t>Komunikace s veřejností</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77777777" w:rsidR="00EC2FE8" w:rsidRPr="00B76D4E" w:rsidRDefault="00EC2FE8" w:rsidP="00EC2FE8">
            <w:pPr>
              <w:jc w:val="center"/>
              <w:rPr>
                <w:rFonts w:ascii="Calibri" w:hAnsi="Calibri" w:cs="Calibri"/>
                <w:color w:val="000000"/>
              </w:rPr>
            </w:pPr>
            <w:r w:rsidRPr="00B76D4E">
              <w:rPr>
                <w:rFonts w:ascii="Calibri" w:hAnsi="Calibri" w:cs="Calibri"/>
                <w:color w:val="000000"/>
              </w:rPr>
              <w:t>8</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6D77F" w14:textId="77777777" w:rsidR="00686F80" w:rsidRDefault="00686F80" w:rsidP="009905FF">
      <w:r>
        <w:separator/>
      </w:r>
    </w:p>
  </w:endnote>
  <w:endnote w:type="continuationSeparator" w:id="0">
    <w:p w14:paraId="22DA5C41" w14:textId="77777777" w:rsidR="00686F80" w:rsidRDefault="00686F80" w:rsidP="009905FF">
      <w:r>
        <w:continuationSeparator/>
      </w:r>
    </w:p>
  </w:endnote>
  <w:endnote w:type="continuationNotice" w:id="1">
    <w:p w14:paraId="6B3B1CC7" w14:textId="77777777" w:rsidR="00686F80" w:rsidRDefault="0068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E14A" w14:textId="77777777" w:rsidR="00686F80" w:rsidRDefault="00686F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0A5E" w14:textId="77777777" w:rsidR="00686F80" w:rsidRDefault="00686F80" w:rsidP="009905FF">
      <w:r>
        <w:separator/>
      </w:r>
    </w:p>
  </w:footnote>
  <w:footnote w:type="continuationSeparator" w:id="0">
    <w:p w14:paraId="1BE75808" w14:textId="77777777" w:rsidR="00686F80" w:rsidRDefault="00686F80" w:rsidP="009905FF">
      <w:r>
        <w:continuationSeparator/>
      </w:r>
    </w:p>
  </w:footnote>
  <w:footnote w:type="continuationNotice" w:id="1">
    <w:p w14:paraId="00B67AAD" w14:textId="77777777" w:rsidR="00686F80" w:rsidRDefault="00686F80"/>
  </w:footnote>
  <w:footnote w:id="2">
    <w:p w14:paraId="682F662F" w14:textId="2DBAADF1" w:rsidR="000E728F" w:rsidRPr="0034046F" w:rsidRDefault="000E728F">
      <w:pPr>
        <w:pStyle w:val="Textpoznpodarou"/>
        <w:rPr>
          <w:rFonts w:asciiTheme="minorHAnsi" w:hAnsiTheme="minorHAnsi" w:cstheme="minorHAnsi"/>
          <w:sz w:val="18"/>
          <w:szCs w:val="18"/>
        </w:rPr>
      </w:pPr>
      <w:r w:rsidRPr="0034046F">
        <w:rPr>
          <w:rStyle w:val="Znakapoznpodarou"/>
          <w:rFonts w:asciiTheme="minorHAnsi" w:hAnsiTheme="minorHAnsi" w:cstheme="minorHAnsi"/>
          <w:sz w:val="18"/>
          <w:szCs w:val="18"/>
        </w:rPr>
        <w:footnoteRef/>
      </w:r>
      <w:r w:rsidRPr="0034046F">
        <w:rPr>
          <w:rFonts w:asciiTheme="minorHAnsi" w:hAnsiTheme="minorHAnsi" w:cstheme="minorHAnsi"/>
          <w:sz w:val="18"/>
          <w:szCs w:val="18"/>
        </w:rPr>
        <w:t xml:space="preserve"> V případě, že dodavatel není plátcem DPH, tuto skutečnost uvede v návrhu smlouvy místo odst. </w:t>
      </w:r>
      <w:r w:rsidR="0034046F">
        <w:rPr>
          <w:rFonts w:asciiTheme="minorHAnsi" w:hAnsiTheme="minorHAnsi" w:cstheme="minorHAnsi"/>
          <w:sz w:val="18"/>
          <w:szCs w:val="18"/>
        </w:rPr>
        <w:t>2</w:t>
      </w:r>
      <w:r w:rsidRPr="0034046F">
        <w:rPr>
          <w:rFonts w:asciiTheme="minorHAnsi" w:hAnsiTheme="minorHAnsi" w:cstheme="minorHAnsi"/>
          <w:sz w:val="18"/>
          <w:szCs w:val="18"/>
        </w:rPr>
        <w:t xml:space="preserve"> v tomto znění: </w:t>
      </w:r>
    </w:p>
    <w:p w14:paraId="7D70196C" w14:textId="77777777" w:rsidR="000E728F" w:rsidRDefault="000E728F">
      <w:pPr>
        <w:pStyle w:val="Textpoznpodarou"/>
      </w:pPr>
      <w:r w:rsidRPr="0034046F">
        <w:rPr>
          <w:rFonts w:asciiTheme="minorHAnsi" w:hAnsiTheme="minorHAnsi" w:cstheme="minorHAnsi"/>
          <w:sz w:val="18"/>
          <w:szCs w:val="18"/>
        </w:rPr>
        <w:t>„</w:t>
      </w:r>
      <w:r w:rsidRPr="0034046F">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BE06E8"/>
    <w:multiLevelType w:val="singleLevel"/>
    <w:tmpl w:val="48C665C2"/>
    <w:lvl w:ilvl="0">
      <w:start w:val="1"/>
      <w:numFmt w:val="decimal"/>
      <w:lvlText w:val="(%1)"/>
      <w:lvlJc w:val="left"/>
      <w:pPr>
        <w:ind w:left="644" w:hanging="360"/>
      </w:pPr>
      <w:rPr>
        <w:rFonts w:cs="Times New Roman"/>
      </w:rPr>
    </w:lvl>
  </w:abstractNum>
  <w:abstractNum w:abstractNumId="9" w15:restartNumberingAfterBreak="0">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15:restartNumberingAfterBreak="0">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15:restartNumberingAfterBreak="0">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6"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29" w15:restartNumberingAfterBreak="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710BA1"/>
    <w:multiLevelType w:val="hybridMultilevel"/>
    <w:tmpl w:val="C57EE7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28"/>
  </w:num>
  <w:num w:numId="4">
    <w:abstractNumId w:val="17"/>
  </w:num>
  <w:num w:numId="5">
    <w:abstractNumId w:val="11"/>
  </w:num>
  <w:num w:numId="6">
    <w:abstractNumId w:val="33"/>
    <w:lvlOverride w:ilvl="0">
      <w:startOverride w:val="17"/>
    </w:lvlOverride>
  </w:num>
  <w:num w:numId="7">
    <w:abstractNumId w:val="20"/>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13"/>
  </w:num>
  <w:num w:numId="17">
    <w:abstractNumId w:val="19"/>
  </w:num>
  <w:num w:numId="18">
    <w:abstractNumId w:val="24"/>
  </w:num>
  <w:num w:numId="19">
    <w:abstractNumId w:val="26"/>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5"/>
  </w:num>
  <w:num w:numId="30">
    <w:abstractNumId w:val="16"/>
  </w:num>
  <w:num w:numId="31">
    <w:abstractNumId w:val="10"/>
  </w:num>
  <w:num w:numId="32">
    <w:abstractNumId w:val="29"/>
  </w:num>
  <w:num w:numId="33">
    <w:abstractNumId w:val="2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D3A84"/>
    <w:rsid w:val="000D5F4D"/>
    <w:rsid w:val="000D70A3"/>
    <w:rsid w:val="000E423D"/>
    <w:rsid w:val="000E728F"/>
    <w:rsid w:val="000F17B0"/>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B56DC"/>
    <w:rsid w:val="002C469C"/>
    <w:rsid w:val="002D5686"/>
    <w:rsid w:val="002E0B9F"/>
    <w:rsid w:val="002F6C52"/>
    <w:rsid w:val="002F6E75"/>
    <w:rsid w:val="00302766"/>
    <w:rsid w:val="00313E46"/>
    <w:rsid w:val="00320DAE"/>
    <w:rsid w:val="00321A51"/>
    <w:rsid w:val="003257F3"/>
    <w:rsid w:val="003265E2"/>
    <w:rsid w:val="00337A39"/>
    <w:rsid w:val="0034046F"/>
    <w:rsid w:val="00340740"/>
    <w:rsid w:val="003414DA"/>
    <w:rsid w:val="0035101D"/>
    <w:rsid w:val="00370D44"/>
    <w:rsid w:val="00372768"/>
    <w:rsid w:val="003734C1"/>
    <w:rsid w:val="003814EC"/>
    <w:rsid w:val="00382A98"/>
    <w:rsid w:val="00391D67"/>
    <w:rsid w:val="00393FD1"/>
    <w:rsid w:val="003A746B"/>
    <w:rsid w:val="003B19CD"/>
    <w:rsid w:val="003B72D0"/>
    <w:rsid w:val="003C07C8"/>
    <w:rsid w:val="003D0BA2"/>
    <w:rsid w:val="003D0DC3"/>
    <w:rsid w:val="003D2C98"/>
    <w:rsid w:val="003E1408"/>
    <w:rsid w:val="003F0D53"/>
    <w:rsid w:val="003F1656"/>
    <w:rsid w:val="00404447"/>
    <w:rsid w:val="00405567"/>
    <w:rsid w:val="00413701"/>
    <w:rsid w:val="0042257F"/>
    <w:rsid w:val="00424D8B"/>
    <w:rsid w:val="0042647E"/>
    <w:rsid w:val="00435FFF"/>
    <w:rsid w:val="00450A40"/>
    <w:rsid w:val="00454078"/>
    <w:rsid w:val="004545A2"/>
    <w:rsid w:val="004648F3"/>
    <w:rsid w:val="00467831"/>
    <w:rsid w:val="004679DA"/>
    <w:rsid w:val="00474313"/>
    <w:rsid w:val="004859C2"/>
    <w:rsid w:val="00494471"/>
    <w:rsid w:val="004A2BA6"/>
    <w:rsid w:val="004C6CB7"/>
    <w:rsid w:val="004C7CA7"/>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62705"/>
    <w:rsid w:val="00676399"/>
    <w:rsid w:val="00686F80"/>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02FA"/>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2C52"/>
    <w:rsid w:val="00AF368C"/>
    <w:rsid w:val="00AF6880"/>
    <w:rsid w:val="00B1014F"/>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2808"/>
    <w:rsid w:val="00BD4AF9"/>
    <w:rsid w:val="00BD4F1A"/>
    <w:rsid w:val="00BE1DA9"/>
    <w:rsid w:val="00BE38B5"/>
    <w:rsid w:val="00C014B3"/>
    <w:rsid w:val="00C0400C"/>
    <w:rsid w:val="00C13B70"/>
    <w:rsid w:val="00C2203B"/>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682F"/>
    <w:rsid w:val="00CC4FEE"/>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6829"/>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944E3"/>
  <w15:chartTrackingRefBased/>
  <w15:docId w15:val="{9AB2E458-6F30-4244-85D6-D841A4AA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468207055">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FC9A-9157-4129-99A1-2812D576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1979</Words>
  <Characters>11678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13630</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Kateřina Kloudová</cp:lastModifiedBy>
  <cp:revision>5</cp:revision>
  <dcterms:created xsi:type="dcterms:W3CDTF">2017-07-03T15:06:00Z</dcterms:created>
  <dcterms:modified xsi:type="dcterms:W3CDTF">2017-11-07T16:09:00Z</dcterms:modified>
</cp:coreProperties>
</file>